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39B8" w14:textId="77777777" w:rsidR="000C1581" w:rsidRPr="005A772F" w:rsidRDefault="000C1581" w:rsidP="00B73C82">
      <w:pPr>
        <w:pStyle w:val="Nadpis7"/>
      </w:pPr>
      <w:bookmarkStart w:id="0" w:name="_Toc140527883"/>
      <w:bookmarkStart w:id="1" w:name="_Toc215137536"/>
      <w:r w:rsidRPr="005A772F">
        <w:t>PŘÍLOHY</w:t>
      </w:r>
      <w:bookmarkEnd w:id="0"/>
      <w:bookmarkEnd w:id="1"/>
    </w:p>
    <w:p w14:paraId="4E973D20" w14:textId="77777777" w:rsidR="000C1581" w:rsidRPr="00554D0E" w:rsidRDefault="000C1581" w:rsidP="000C1581">
      <w:pPr>
        <w:pStyle w:val="Bezmezer"/>
        <w:spacing w:after="60"/>
      </w:pPr>
      <w:r w:rsidRPr="00554D0E">
        <w:t>Účelem příloh je ozřejmit postup</w:t>
      </w:r>
    </w:p>
    <w:p w14:paraId="1B10C4E0" w14:textId="77777777" w:rsidR="000C1581" w:rsidRPr="00554D0E" w:rsidRDefault="000C1581" w:rsidP="00C23B41">
      <w:pPr>
        <w:pStyle w:val="Bezmezer"/>
        <w:numPr>
          <w:ilvl w:val="0"/>
          <w:numId w:val="37"/>
        </w:numPr>
        <w:spacing w:after="60"/>
      </w:pPr>
      <w:r w:rsidRPr="00554D0E">
        <w:t>zřízení školské právnické osoby,</w:t>
      </w:r>
    </w:p>
    <w:p w14:paraId="6D5D8D74" w14:textId="77777777" w:rsidR="000C1581" w:rsidRPr="00554D0E" w:rsidRDefault="000C1581" w:rsidP="00C23B41">
      <w:pPr>
        <w:pStyle w:val="Bezmezer"/>
        <w:numPr>
          <w:ilvl w:val="0"/>
          <w:numId w:val="37"/>
        </w:numPr>
        <w:spacing w:after="60"/>
        <w:rPr>
          <w:spacing w:val="-2"/>
        </w:rPr>
      </w:pPr>
      <w:r w:rsidRPr="00554D0E">
        <w:rPr>
          <w:spacing w:val="-2"/>
        </w:rPr>
        <w:t>předání činnosti mateřské školy nebo základní školy vykonávané příspěvkovou organizací a převzetí této činnosti školskou právnickou osobou,</w:t>
      </w:r>
    </w:p>
    <w:p w14:paraId="3908914E" w14:textId="77777777" w:rsidR="000C1581" w:rsidRPr="00554D0E" w:rsidRDefault="000C1581" w:rsidP="00C23B41">
      <w:pPr>
        <w:pStyle w:val="Bezmezer"/>
        <w:numPr>
          <w:ilvl w:val="0"/>
          <w:numId w:val="37"/>
        </w:numPr>
        <w:rPr>
          <w:spacing w:val="-2"/>
        </w:rPr>
      </w:pPr>
      <w:r w:rsidRPr="00554D0E">
        <w:rPr>
          <w:spacing w:val="-2"/>
        </w:rPr>
        <w:t>otevření účetnictví nově vzniklé školské právnické osoby.</w:t>
      </w:r>
    </w:p>
    <w:p w14:paraId="5E15EF7D" w14:textId="2B59941D" w:rsidR="000C1581" w:rsidRPr="00554D0E" w:rsidRDefault="000C1581" w:rsidP="000C1581">
      <w:pPr>
        <w:pStyle w:val="Bezmezer"/>
      </w:pPr>
      <w:r>
        <w:t xml:space="preserve">Přílohy obsahují </w:t>
      </w:r>
      <w:r w:rsidRPr="00B6500F">
        <w:rPr>
          <w:b/>
          <w:bCs/>
        </w:rPr>
        <w:t>příklady nejdůležitějších dokumentů</w:t>
      </w:r>
      <w:r>
        <w:t xml:space="preserve"> souvisejících s uvedenými procesy, přičemž na každý dokument odkazuje níže uvedený nástin harmonogramu procesů. Pro názornost vychází harmonogram z jednoduchého příkladu popsaného v části čtvrté tohoto materiálu a jsou v něm použita konkrétní data s předpokládaným vznikem školské právnické osoby a předáním a převzetím činnosti mateřské nebo základní školy k 1. lednu 202</w:t>
      </w:r>
      <w:r w:rsidR="00422E97">
        <w:t>7</w:t>
      </w:r>
      <w:r>
        <w:t>.</w:t>
      </w:r>
    </w:p>
    <w:p w14:paraId="0A91730B" w14:textId="77777777" w:rsidR="000C1581" w:rsidRPr="00554D0E" w:rsidRDefault="000C1581" w:rsidP="000C1581">
      <w:pPr>
        <w:pStyle w:val="Bezmezer"/>
      </w:pPr>
      <w:r w:rsidRPr="00554D0E">
        <w:t>Jedná se skutečně o přehled základních právních jednání v procesu nezbytných, harmonogram se nezabývá například řešením dotačních vztahů v případě dotací z Evropských strukturálních a investičních fondů. Stejně tak harmonogram nepopisuje průběžné informování obyvatel obce či kraje o připravovaných změnách a jejich důsledcích.</w:t>
      </w:r>
    </w:p>
    <w:p w14:paraId="6C23620C" w14:textId="49C76E61" w:rsidR="000C1581" w:rsidRPr="00910A86" w:rsidRDefault="000C1581" w:rsidP="00910A86">
      <w:pPr>
        <w:pStyle w:val="Nadpis8"/>
        <w:spacing w:after="240"/>
      </w:pPr>
      <w:bookmarkStart w:id="2" w:name="_Příklad_harmonogramu_převodu"/>
      <w:bookmarkStart w:id="3" w:name="_Toc140527884"/>
      <w:bookmarkStart w:id="4" w:name="_Toc215137537"/>
      <w:bookmarkEnd w:id="2"/>
      <w:r w:rsidRPr="00554D0E">
        <w:t xml:space="preserve">Příklad harmonogramu převodu činnosti školy </w:t>
      </w:r>
      <w:r w:rsidR="00587581">
        <w:t xml:space="preserve">na novou školskou právnickou osobu </w:t>
      </w:r>
      <w:r w:rsidRPr="00554D0E">
        <w:t>podle části druhé</w:t>
      </w:r>
      <w:bookmarkEnd w:id="3"/>
      <w:bookmarkEnd w:id="4"/>
    </w:p>
    <w:tbl>
      <w:tblPr>
        <w:tblW w:w="10062" w:type="dxa"/>
        <w:tblBorders>
          <w:top w:val="single" w:sz="12" w:space="0" w:color="428D96"/>
          <w:left w:val="single" w:sz="12" w:space="0" w:color="428D96"/>
          <w:bottom w:val="single" w:sz="12" w:space="0" w:color="428D96"/>
          <w:right w:val="single" w:sz="12" w:space="0" w:color="428D96"/>
          <w:insideH w:val="single" w:sz="12" w:space="0" w:color="428D96"/>
          <w:insideV w:val="single" w:sz="12" w:space="0" w:color="428D96"/>
        </w:tblBorders>
        <w:tblLayout w:type="fixed"/>
        <w:tblLook w:val="01E0" w:firstRow="1" w:lastRow="1" w:firstColumn="1" w:lastColumn="1" w:noHBand="0" w:noVBand="0"/>
      </w:tblPr>
      <w:tblGrid>
        <w:gridCol w:w="1545"/>
        <w:gridCol w:w="8517"/>
      </w:tblGrid>
      <w:tr w:rsidR="000C1581" w:rsidRPr="00554D0E" w14:paraId="1E21297A" w14:textId="77777777" w:rsidTr="00B6500F">
        <w:tc>
          <w:tcPr>
            <w:tcW w:w="1545" w:type="dxa"/>
            <w:shd w:val="clear" w:color="auto" w:fill="BFDFE3"/>
          </w:tcPr>
          <w:p w14:paraId="24755016" w14:textId="34A0AB17" w:rsidR="000C1581" w:rsidRPr="00910A86" w:rsidRDefault="000C1581" w:rsidP="00DF6D8A">
            <w:pPr>
              <w:pStyle w:val="Bezmezer"/>
              <w:spacing w:before="120" w:after="60"/>
              <w:jc w:val="left"/>
              <w:rPr>
                <w:b/>
                <w:color w:val="428D96"/>
                <w:sz w:val="24"/>
                <w:szCs w:val="24"/>
              </w:rPr>
            </w:pPr>
            <w:r w:rsidRPr="00910A86">
              <w:rPr>
                <w:b/>
                <w:color w:val="428D96"/>
                <w:sz w:val="24"/>
                <w:szCs w:val="24"/>
              </w:rPr>
              <w:t>1</w:t>
            </w:r>
            <w:r w:rsidR="00224D6D">
              <w:rPr>
                <w:b/>
                <w:color w:val="428D96"/>
                <w:sz w:val="24"/>
                <w:szCs w:val="24"/>
              </w:rPr>
              <w:t>0</w:t>
            </w:r>
            <w:r w:rsidRPr="00910A86">
              <w:rPr>
                <w:b/>
                <w:color w:val="428D96"/>
                <w:sz w:val="24"/>
                <w:szCs w:val="24"/>
              </w:rPr>
              <w:t>. 6. 202</w:t>
            </w:r>
            <w:r w:rsidR="002B455C">
              <w:rPr>
                <w:b/>
                <w:color w:val="428D96"/>
                <w:sz w:val="24"/>
                <w:szCs w:val="24"/>
              </w:rPr>
              <w:t>6</w:t>
            </w:r>
          </w:p>
          <w:p w14:paraId="438E1ADB" w14:textId="77777777" w:rsidR="000C1581" w:rsidRPr="00910A86" w:rsidRDefault="000C1581" w:rsidP="00DF6D8A">
            <w:pPr>
              <w:pStyle w:val="Bezmezer"/>
              <w:jc w:val="left"/>
            </w:pPr>
            <w:r w:rsidRPr="00910A86">
              <w:t>PRÁVNÍ JEDNÁNÍ</w:t>
            </w:r>
          </w:p>
        </w:tc>
        <w:tc>
          <w:tcPr>
            <w:tcW w:w="8517" w:type="dxa"/>
            <w:shd w:val="clear" w:color="auto" w:fill="BFDFE3"/>
          </w:tcPr>
          <w:p w14:paraId="3DA92C9C" w14:textId="77777777" w:rsidR="000C1581" w:rsidRPr="00554D0E" w:rsidRDefault="000C1581" w:rsidP="00DF6D8A">
            <w:pPr>
              <w:pStyle w:val="Bezmezer"/>
              <w:spacing w:before="120"/>
              <w:jc w:val="left"/>
            </w:pPr>
            <w:r w:rsidRPr="00554D0E">
              <w:rPr>
                <w:b/>
              </w:rPr>
              <w:t>Rozhodnutí zastupitelstva o převodu činnosti školy</w:t>
            </w:r>
            <w:r w:rsidRPr="00554D0E">
              <w:t xml:space="preserve"> z příspěvkové organizace na školskou právnickou osobu.</w:t>
            </w:r>
          </w:p>
        </w:tc>
      </w:tr>
      <w:tr w:rsidR="000C1581" w:rsidRPr="00554D0E" w14:paraId="50F841C5" w14:textId="77777777" w:rsidTr="00B6500F">
        <w:tc>
          <w:tcPr>
            <w:tcW w:w="1545" w:type="dxa"/>
          </w:tcPr>
          <w:p w14:paraId="4A0817C1" w14:textId="77777777" w:rsidR="000C1581" w:rsidRPr="00554D0E" w:rsidRDefault="000C1581" w:rsidP="00910A86">
            <w:pPr>
              <w:pStyle w:val="Bezmezer"/>
              <w:spacing w:before="120"/>
            </w:pPr>
            <w:r w:rsidRPr="00554D0E">
              <w:t>PODMÍNKY</w:t>
            </w:r>
          </w:p>
          <w:p w14:paraId="338420F4" w14:textId="77777777" w:rsidR="000C1581" w:rsidRPr="00554D0E" w:rsidRDefault="000C1581" w:rsidP="00742189">
            <w:pPr>
              <w:pStyle w:val="Bezmezer"/>
            </w:pPr>
          </w:p>
        </w:tc>
        <w:tc>
          <w:tcPr>
            <w:tcW w:w="8517" w:type="dxa"/>
          </w:tcPr>
          <w:p w14:paraId="6EF1024F" w14:textId="12D05638" w:rsidR="000C1581" w:rsidRPr="00554D0E" w:rsidRDefault="000C1581" w:rsidP="00C8779C">
            <w:pPr>
              <w:pStyle w:val="Bezmezer"/>
              <w:spacing w:before="120"/>
            </w:pPr>
            <w:r w:rsidRPr="00554D0E">
              <w:t xml:space="preserve">Zastupitelstvo rozhodne o převodu činnosti mateřské, základní nebo střední školy </w:t>
            </w:r>
            <w:r w:rsidR="00910A86">
              <w:br/>
            </w:r>
            <w:r w:rsidRPr="00554D0E">
              <w:t>k 1. 1. 202</w:t>
            </w:r>
            <w:r w:rsidR="002B455C">
              <w:t>7</w:t>
            </w:r>
            <w:r w:rsidRPr="00554D0E">
              <w:t xml:space="preserve">. K souvisejícímu přechodu pracovněprávních vztahů k témuž datu sice </w:t>
            </w:r>
            <w:r w:rsidR="00910A86">
              <w:br/>
            </w:r>
            <w:r w:rsidRPr="00554D0E">
              <w:t xml:space="preserve">dochází přímo ze zákona, je však vhodné jej také zmínit </w:t>
            </w:r>
            <w:r>
              <w:t xml:space="preserve">v </w:t>
            </w:r>
            <w:r w:rsidRPr="00554D0E">
              <w:t>usnesení zastupitelstva.</w:t>
            </w:r>
          </w:p>
          <w:p w14:paraId="2A9C8071" w14:textId="5D88530C" w:rsidR="000C1581" w:rsidRPr="00554D0E" w:rsidRDefault="000C1581" w:rsidP="00C8779C">
            <w:pPr>
              <w:pStyle w:val="Bezmezer"/>
            </w:pPr>
            <w:r w:rsidRPr="00554D0E">
              <w:t xml:space="preserve">Pokud bude převedena veškerá činnost příspěvkové organizace, přičemž organizace bude určena ke zrušení, je usnesení zastupitelstva vhodné doplnit již také o </w:t>
            </w:r>
            <w:r w:rsidRPr="00554D0E">
              <w:rPr>
                <w:b/>
              </w:rPr>
              <w:t>usnesení o zrušení příspěvkové organizace</w:t>
            </w:r>
            <w:r w:rsidRPr="00554D0E">
              <w:t xml:space="preserve"> (k 31. 12. 202</w:t>
            </w:r>
            <w:r w:rsidR="002B455C">
              <w:t>6</w:t>
            </w:r>
            <w:r w:rsidRPr="00554D0E">
              <w:t>, případně k pozdějšímu datu).</w:t>
            </w:r>
          </w:p>
        </w:tc>
      </w:tr>
      <w:tr w:rsidR="000C1581" w:rsidRPr="00554D0E" w14:paraId="216C816E" w14:textId="77777777" w:rsidTr="00B6500F">
        <w:tc>
          <w:tcPr>
            <w:tcW w:w="1545" w:type="dxa"/>
            <w:tcBorders>
              <w:bottom w:val="single" w:sz="12" w:space="0" w:color="428D96"/>
            </w:tcBorders>
          </w:tcPr>
          <w:p w14:paraId="2090D047" w14:textId="77777777" w:rsidR="000C1581" w:rsidRPr="00554D0E" w:rsidRDefault="000C1581" w:rsidP="00910A86">
            <w:pPr>
              <w:pStyle w:val="Bezmezer"/>
              <w:spacing w:before="120"/>
            </w:pPr>
            <w:r w:rsidRPr="00554D0E">
              <w:t>DOKUMENTY</w:t>
            </w:r>
          </w:p>
        </w:tc>
        <w:tc>
          <w:tcPr>
            <w:tcW w:w="8517" w:type="dxa"/>
            <w:tcBorders>
              <w:bottom w:val="single" w:sz="12" w:space="0" w:color="428D96"/>
            </w:tcBorders>
          </w:tcPr>
          <w:p w14:paraId="6E9304CA" w14:textId="77777777" w:rsidR="000C1581" w:rsidRPr="00554D0E" w:rsidRDefault="000C1581" w:rsidP="00C8779C">
            <w:pPr>
              <w:pStyle w:val="Bezmezer"/>
              <w:spacing w:before="120"/>
            </w:pPr>
            <w:r w:rsidRPr="00554D0E">
              <w:rPr>
                <w:b/>
              </w:rPr>
              <w:t>Příklad usnesení je uveden v příloze č. 1</w:t>
            </w:r>
          </w:p>
          <w:p w14:paraId="192BA0C9" w14:textId="77777777" w:rsidR="000C1581" w:rsidRPr="00554D0E" w:rsidRDefault="000C1581" w:rsidP="00C8779C">
            <w:pPr>
              <w:pStyle w:val="Bezmezer"/>
              <w:spacing w:after="40"/>
            </w:pPr>
            <w:r w:rsidRPr="00554D0E">
              <w:t>Nezbytnou náležitostí usnesení je:</w:t>
            </w:r>
          </w:p>
          <w:p w14:paraId="39C40BF9" w14:textId="77777777" w:rsidR="000C1581" w:rsidRPr="00554D0E" w:rsidRDefault="000C1581" w:rsidP="00C8779C">
            <w:pPr>
              <w:pStyle w:val="Bezmezer"/>
              <w:numPr>
                <w:ilvl w:val="0"/>
                <w:numId w:val="38"/>
              </w:numPr>
              <w:spacing w:after="40"/>
              <w:ind w:left="397" w:hanging="284"/>
            </w:pPr>
            <w:r w:rsidRPr="00554D0E">
              <w:t>rozhodnutí o převodu činnosti konkrétní školy (je vhodné označit ji uvedením druhu školy, resortním identifikátorem (IZO) a identifikací příspěvkové organizace, která vykonává činnost školy),</w:t>
            </w:r>
          </w:p>
          <w:p w14:paraId="310C17D7" w14:textId="77777777" w:rsidR="000C1581" w:rsidRPr="00554D0E" w:rsidRDefault="000C1581" w:rsidP="00C8779C">
            <w:pPr>
              <w:pStyle w:val="Bezmezer"/>
              <w:numPr>
                <w:ilvl w:val="0"/>
                <w:numId w:val="38"/>
              </w:numPr>
              <w:spacing w:after="40"/>
              <w:ind w:left="397" w:hanging="284"/>
            </w:pPr>
            <w:r w:rsidRPr="00554D0E">
              <w:t>rozsah převodu činnosti školy (zda se převádí v dosavadním rozsahu nebo zda dojde v souvislosti s převodem ke změnám v </w:t>
            </w:r>
            <w:r>
              <w:t>„</w:t>
            </w:r>
            <w:r w:rsidRPr="00554D0E">
              <w:t>kapacitě</w:t>
            </w:r>
            <w:r>
              <w:t>“</w:t>
            </w:r>
            <w:r w:rsidRPr="00554D0E">
              <w:t>, pracovištích atd.),</w:t>
            </w:r>
          </w:p>
          <w:p w14:paraId="37FB586A" w14:textId="77777777" w:rsidR="000C1581" w:rsidRPr="00554D0E" w:rsidRDefault="000C1581" w:rsidP="00C8779C">
            <w:pPr>
              <w:pStyle w:val="Bezmezer"/>
              <w:numPr>
                <w:ilvl w:val="0"/>
                <w:numId w:val="38"/>
              </w:numPr>
              <w:spacing w:after="40"/>
              <w:ind w:left="397" w:hanging="284"/>
            </w:pPr>
            <w:r w:rsidRPr="00554D0E">
              <w:t>podmínky přechodu pracovněprávních vztahů, použije se odkaz na § 338 odst. 2 zákoníku práce,</w:t>
            </w:r>
          </w:p>
          <w:p w14:paraId="407BB506" w14:textId="51E6CFBF" w:rsidR="000C1581" w:rsidRPr="00554D0E" w:rsidRDefault="000C1581" w:rsidP="00C8779C">
            <w:pPr>
              <w:pStyle w:val="Bezmezer"/>
              <w:numPr>
                <w:ilvl w:val="0"/>
                <w:numId w:val="38"/>
              </w:numPr>
              <w:spacing w:after="40"/>
              <w:ind w:left="397" w:hanging="284"/>
            </w:pPr>
            <w:r w:rsidRPr="00554D0E">
              <w:t>datum převodu činnosti a přechodu pracovněprávních vztahů (1. 1. 202</w:t>
            </w:r>
            <w:r w:rsidR="002B455C">
              <w:t>7</w:t>
            </w:r>
            <w:r w:rsidRPr="00554D0E">
              <w:t>),</w:t>
            </w:r>
          </w:p>
          <w:p w14:paraId="64DC6AD7" w14:textId="77777777" w:rsidR="000C1581" w:rsidRPr="00554D0E" w:rsidRDefault="000C1581" w:rsidP="00C8779C">
            <w:pPr>
              <w:pStyle w:val="Bezmezer"/>
              <w:numPr>
                <w:ilvl w:val="0"/>
                <w:numId w:val="38"/>
              </w:numPr>
              <w:spacing w:after="40"/>
              <w:ind w:left="397" w:hanging="284"/>
            </w:pPr>
            <w:r w:rsidRPr="00554D0E">
              <w:t>procesní náležitosti</w:t>
            </w:r>
          </w:p>
          <w:p w14:paraId="76FB94C4" w14:textId="19BC0ECC" w:rsidR="000C1581" w:rsidRPr="00554D0E" w:rsidRDefault="000C1581" w:rsidP="00C8779C">
            <w:pPr>
              <w:pStyle w:val="Bezmezer"/>
              <w:numPr>
                <w:ilvl w:val="0"/>
                <w:numId w:val="39"/>
              </w:numPr>
              <w:spacing w:after="40"/>
              <w:ind w:left="397" w:hanging="284"/>
              <w:rPr>
                <w:b/>
              </w:rPr>
            </w:pPr>
            <w:r w:rsidRPr="00554D0E">
              <w:t xml:space="preserve">podmínky podání návrhu na zápis změn v rejstříku škola školských zařízení (je </w:t>
            </w:r>
            <w:r w:rsidRPr="00554D0E">
              <w:rPr>
                <w:b/>
              </w:rPr>
              <w:t>nezbytné podat návrh současně s návrhem na zápis školské právnické osoby do rejstříku školských právnických osob</w:t>
            </w:r>
            <w:r w:rsidRPr="004C131F">
              <w:rPr>
                <w:bCs/>
              </w:rPr>
              <w:t>),</w:t>
            </w:r>
          </w:p>
          <w:p w14:paraId="5629ECC1" w14:textId="549096EA" w:rsidR="000C1581" w:rsidRPr="00554D0E" w:rsidRDefault="000C1581" w:rsidP="00C8779C">
            <w:pPr>
              <w:pStyle w:val="Bezmezer"/>
              <w:numPr>
                <w:ilvl w:val="0"/>
                <w:numId w:val="39"/>
              </w:numPr>
              <w:ind w:left="397" w:hanging="284"/>
            </w:pPr>
            <w:r w:rsidRPr="00554D0E">
              <w:lastRenderedPageBreak/>
              <w:t>podmínky faktického předání činnosti a pracovněprávních vztahů.</w:t>
            </w:r>
          </w:p>
        </w:tc>
      </w:tr>
      <w:tr w:rsidR="000C1581" w:rsidRPr="00554D0E" w14:paraId="7C4DAF51" w14:textId="77777777" w:rsidTr="00B6500F">
        <w:tc>
          <w:tcPr>
            <w:tcW w:w="1545" w:type="dxa"/>
            <w:shd w:val="clear" w:color="auto" w:fill="BFDFE3"/>
          </w:tcPr>
          <w:p w14:paraId="5AAE2037" w14:textId="1EBCAACE" w:rsidR="000C1581" w:rsidRPr="00DF6D8A" w:rsidRDefault="000C1581" w:rsidP="00DF6D8A">
            <w:pPr>
              <w:pStyle w:val="Bezmezer"/>
              <w:spacing w:before="120" w:after="60"/>
              <w:rPr>
                <w:b/>
                <w:color w:val="428D96"/>
                <w:sz w:val="24"/>
                <w:szCs w:val="24"/>
              </w:rPr>
            </w:pPr>
            <w:r w:rsidRPr="00DF6D8A">
              <w:rPr>
                <w:b/>
                <w:color w:val="428D96"/>
                <w:sz w:val="24"/>
                <w:szCs w:val="24"/>
              </w:rPr>
              <w:lastRenderedPageBreak/>
              <w:t>30. 6. 202</w:t>
            </w:r>
            <w:r w:rsidR="0002311F">
              <w:rPr>
                <w:b/>
                <w:color w:val="428D96"/>
                <w:sz w:val="24"/>
                <w:szCs w:val="24"/>
              </w:rPr>
              <w:t>6</w:t>
            </w:r>
          </w:p>
          <w:p w14:paraId="6516D437" w14:textId="77777777" w:rsidR="000C1581" w:rsidRPr="00554D0E" w:rsidRDefault="000C1581" w:rsidP="00DF6D8A">
            <w:pPr>
              <w:pStyle w:val="Bezmezer"/>
            </w:pPr>
            <w:r w:rsidRPr="00554D0E">
              <w:rPr>
                <w:sz w:val="20"/>
                <w:szCs w:val="20"/>
              </w:rPr>
              <w:t>PRÁVNÍ JEDNÁNÍ</w:t>
            </w:r>
          </w:p>
        </w:tc>
        <w:tc>
          <w:tcPr>
            <w:tcW w:w="8517" w:type="dxa"/>
            <w:shd w:val="clear" w:color="auto" w:fill="BFDFE3"/>
          </w:tcPr>
          <w:p w14:paraId="37D833F2" w14:textId="77777777" w:rsidR="000C1581" w:rsidRPr="00DF6D8A" w:rsidRDefault="000C1581" w:rsidP="00DF6D8A">
            <w:pPr>
              <w:pStyle w:val="Bezmezer"/>
              <w:spacing w:before="120"/>
              <w:rPr>
                <w:b/>
              </w:rPr>
            </w:pPr>
            <w:r w:rsidRPr="00DF6D8A">
              <w:rPr>
                <w:b/>
              </w:rPr>
              <w:t>Vydání zřizovací listiny školské právnické osoby.</w:t>
            </w:r>
          </w:p>
        </w:tc>
      </w:tr>
      <w:tr w:rsidR="000C1581" w:rsidRPr="00554D0E" w14:paraId="1A989C3E" w14:textId="77777777" w:rsidTr="00B6500F">
        <w:tc>
          <w:tcPr>
            <w:tcW w:w="1545" w:type="dxa"/>
          </w:tcPr>
          <w:p w14:paraId="148647D5" w14:textId="4788D8DC" w:rsidR="000C1581" w:rsidRPr="00DF6D8A" w:rsidRDefault="000C1581" w:rsidP="00DF6D8A">
            <w:pPr>
              <w:pStyle w:val="Bezmezer"/>
              <w:spacing w:before="120"/>
              <w:rPr>
                <w:sz w:val="20"/>
                <w:szCs w:val="20"/>
              </w:rPr>
            </w:pPr>
            <w:r w:rsidRPr="00554D0E">
              <w:rPr>
                <w:sz w:val="20"/>
                <w:szCs w:val="20"/>
              </w:rPr>
              <w:t>PODMÍNKY</w:t>
            </w:r>
          </w:p>
        </w:tc>
        <w:tc>
          <w:tcPr>
            <w:tcW w:w="8517" w:type="dxa"/>
          </w:tcPr>
          <w:p w14:paraId="7E7E802E" w14:textId="77777777" w:rsidR="000C1581" w:rsidRPr="00554D0E" w:rsidRDefault="000C1581" w:rsidP="009C0CF8">
            <w:pPr>
              <w:pStyle w:val="Bezmezer"/>
              <w:spacing w:before="120"/>
            </w:pPr>
            <w:r w:rsidRPr="00554D0E">
              <w:t xml:space="preserve">Zřizovací listinu školské právnické osoby vydá zřizovatel s dostatečným předstihem před očekávaným datem vzniku právnické osoby. </w:t>
            </w:r>
          </w:p>
          <w:p w14:paraId="560861B1" w14:textId="77777777" w:rsidR="000C1581" w:rsidRPr="00DF6D8A" w:rsidRDefault="000C1581" w:rsidP="009C0CF8">
            <w:pPr>
              <w:pStyle w:val="Bezmezer"/>
              <w:rPr>
                <w:b/>
              </w:rPr>
            </w:pPr>
            <w:r w:rsidRPr="00DF6D8A">
              <w:rPr>
                <w:b/>
              </w:rPr>
              <w:t>Ke vzniku školské právnické osoby nedochází vydáním zřizovací listiny, ale zápisem do rejstříku školských právnických osob.</w:t>
            </w:r>
          </w:p>
        </w:tc>
      </w:tr>
      <w:tr w:rsidR="000C1581" w:rsidRPr="00554D0E" w14:paraId="642BD578" w14:textId="77777777" w:rsidTr="00B6500F">
        <w:tc>
          <w:tcPr>
            <w:tcW w:w="1545" w:type="dxa"/>
            <w:tcBorders>
              <w:bottom w:val="single" w:sz="12" w:space="0" w:color="428D96"/>
            </w:tcBorders>
          </w:tcPr>
          <w:p w14:paraId="2304AAF2" w14:textId="67F439A6" w:rsidR="000C1581" w:rsidRPr="00DF6D8A" w:rsidRDefault="000C1581" w:rsidP="00DF6D8A">
            <w:pPr>
              <w:pStyle w:val="Bezmezer"/>
              <w:spacing w:before="120"/>
            </w:pPr>
            <w:r w:rsidRPr="00554D0E">
              <w:t>DOKUMENTY</w:t>
            </w:r>
          </w:p>
        </w:tc>
        <w:tc>
          <w:tcPr>
            <w:tcW w:w="8517" w:type="dxa"/>
            <w:tcBorders>
              <w:bottom w:val="single" w:sz="12" w:space="0" w:color="428D96"/>
            </w:tcBorders>
          </w:tcPr>
          <w:p w14:paraId="051EDC89" w14:textId="77777777" w:rsidR="000C1581" w:rsidRPr="00554D0E" w:rsidRDefault="000C1581" w:rsidP="004662AC">
            <w:pPr>
              <w:pStyle w:val="Bezmezer"/>
              <w:spacing w:before="120"/>
              <w:rPr>
                <w:b/>
              </w:rPr>
            </w:pPr>
            <w:r w:rsidRPr="00554D0E">
              <w:rPr>
                <w:b/>
              </w:rPr>
              <w:t>Příklad zřizovací listiny je uveden v příloze č. 2.</w:t>
            </w:r>
          </w:p>
          <w:p w14:paraId="0BFF265A" w14:textId="1352DA07" w:rsidR="000C1581" w:rsidRPr="00554D0E" w:rsidRDefault="000C1581" w:rsidP="004662AC">
            <w:pPr>
              <w:pStyle w:val="Bezmezer"/>
              <w:spacing w:after="40"/>
            </w:pPr>
            <w:r>
              <w:t>Povinné náležitosti zřizovací listiny jsou podle § 125 odst. 3 školského zákona tyto:</w:t>
            </w:r>
          </w:p>
          <w:p w14:paraId="566EEF1C" w14:textId="77777777" w:rsidR="000C1581" w:rsidRPr="00554D0E" w:rsidRDefault="000C1581" w:rsidP="004662AC">
            <w:pPr>
              <w:pStyle w:val="Bezmezer"/>
              <w:numPr>
                <w:ilvl w:val="0"/>
                <w:numId w:val="40"/>
              </w:numPr>
              <w:spacing w:after="40"/>
              <w:ind w:left="397" w:hanging="284"/>
            </w:pPr>
            <w:r w:rsidRPr="00554D0E">
              <w:t>název a sídlo školské právnické osoby,</w:t>
            </w:r>
          </w:p>
          <w:p w14:paraId="78D7E9A6" w14:textId="77777777" w:rsidR="000C1581" w:rsidRPr="00554D0E" w:rsidRDefault="000C1581" w:rsidP="004662AC">
            <w:pPr>
              <w:pStyle w:val="Bezmezer"/>
              <w:numPr>
                <w:ilvl w:val="0"/>
                <w:numId w:val="40"/>
              </w:numPr>
              <w:spacing w:after="40"/>
              <w:ind w:left="397" w:hanging="284"/>
            </w:pPr>
            <w:r w:rsidRPr="00554D0E">
              <w:t>identifikace zřizovatele,</w:t>
            </w:r>
          </w:p>
          <w:p w14:paraId="0E2B7567" w14:textId="77777777" w:rsidR="000C1581" w:rsidRDefault="000C1581" w:rsidP="004662AC">
            <w:pPr>
              <w:pStyle w:val="Bezmezer"/>
              <w:numPr>
                <w:ilvl w:val="0"/>
                <w:numId w:val="40"/>
              </w:numPr>
              <w:spacing w:after="40"/>
              <w:ind w:left="397" w:hanging="284"/>
            </w:pPr>
            <w:r w:rsidRPr="00554D0E">
              <w:t>označení statutárního orgánu a způsob, jakým vystupuje jménem školské právnické osoby,</w:t>
            </w:r>
          </w:p>
          <w:p w14:paraId="196FD5A6" w14:textId="295C58AB" w:rsidR="000171F3" w:rsidRDefault="000171F3" w:rsidP="004662AC">
            <w:pPr>
              <w:pStyle w:val="Bezmezer"/>
              <w:numPr>
                <w:ilvl w:val="0"/>
                <w:numId w:val="40"/>
              </w:numPr>
              <w:spacing w:after="40"/>
              <w:ind w:left="397" w:hanging="284"/>
            </w:pPr>
            <w:r w:rsidRPr="000171F3">
              <w:t>vymezení organizačních jednotek, jsou-li zřízeny</w:t>
            </w:r>
            <w:r w:rsidR="0090699B">
              <w:t>,</w:t>
            </w:r>
          </w:p>
          <w:p w14:paraId="344399B4" w14:textId="77777777" w:rsidR="000C1581" w:rsidRPr="00554D0E" w:rsidRDefault="000C1581" w:rsidP="004662AC">
            <w:pPr>
              <w:pStyle w:val="Bezmezer"/>
              <w:numPr>
                <w:ilvl w:val="0"/>
                <w:numId w:val="40"/>
              </w:numPr>
              <w:spacing w:after="40"/>
              <w:ind w:left="397" w:hanging="284"/>
            </w:pPr>
            <w:r w:rsidRPr="00554D0E">
              <w:t>druhy škol a druhy a typy školských zařízení, jejichž činnost školská právnická osoba vykonává,</w:t>
            </w:r>
          </w:p>
          <w:p w14:paraId="206C6B74" w14:textId="77777777" w:rsidR="000C1581" w:rsidRPr="00554D0E" w:rsidRDefault="000C1581" w:rsidP="004662AC">
            <w:pPr>
              <w:pStyle w:val="Bezmezer"/>
              <w:numPr>
                <w:ilvl w:val="0"/>
                <w:numId w:val="40"/>
              </w:numPr>
              <w:spacing w:after="40"/>
              <w:ind w:left="397" w:hanging="284"/>
            </w:pPr>
            <w:r w:rsidRPr="00554D0E">
              <w:t>předmět, podmínky a rozsah doplňkové činnosti, je-li doplňková činnost této školské právnické osobě povolena,</w:t>
            </w:r>
          </w:p>
          <w:p w14:paraId="7A630B8B" w14:textId="77777777" w:rsidR="000C1581" w:rsidRPr="00554D0E" w:rsidRDefault="000C1581" w:rsidP="004662AC">
            <w:pPr>
              <w:pStyle w:val="Bezmezer"/>
              <w:numPr>
                <w:ilvl w:val="0"/>
                <w:numId w:val="40"/>
              </w:numPr>
              <w:spacing w:after="40"/>
              <w:ind w:left="397" w:hanging="284"/>
            </w:pPr>
            <w:r w:rsidRPr="00554D0E">
              <w:t>vymezení způsobu majetkového zajištění činnosti školské právnické osoby,</w:t>
            </w:r>
          </w:p>
          <w:p w14:paraId="22E4BA37" w14:textId="77777777" w:rsidR="000C1581" w:rsidRDefault="000C1581" w:rsidP="004662AC">
            <w:pPr>
              <w:pStyle w:val="Bezmezer"/>
              <w:numPr>
                <w:ilvl w:val="0"/>
                <w:numId w:val="40"/>
              </w:numPr>
              <w:ind w:left="397" w:hanging="284"/>
            </w:pPr>
            <w:r w:rsidRPr="00554D0E">
              <w:t>vymezení doby, na kterou je školská právnická osoba zřízena.</w:t>
            </w:r>
          </w:p>
          <w:p w14:paraId="55A67350" w14:textId="77777777" w:rsidR="00EA1B9F" w:rsidRPr="00B6500F" w:rsidRDefault="00F14093" w:rsidP="00B6500F">
            <w:pPr>
              <w:pStyle w:val="Bezmezer"/>
              <w:rPr>
                <w:i/>
                <w:iCs/>
                <w:sz w:val="20"/>
                <w:szCs w:val="20"/>
              </w:rPr>
            </w:pPr>
            <w:r w:rsidRPr="00B6500F">
              <w:rPr>
                <w:i/>
                <w:iCs/>
                <w:sz w:val="20"/>
                <w:szCs w:val="20"/>
              </w:rPr>
              <w:t>Pozn.:</w:t>
            </w:r>
          </w:p>
          <w:p w14:paraId="5676C865" w14:textId="77777777" w:rsidR="00F14093" w:rsidRPr="00B6500F" w:rsidRDefault="00F14093" w:rsidP="00B6500F">
            <w:pPr>
              <w:pStyle w:val="Bezmezer"/>
              <w:rPr>
                <w:i/>
                <w:iCs/>
                <w:sz w:val="20"/>
                <w:szCs w:val="20"/>
              </w:rPr>
            </w:pPr>
            <w:r w:rsidRPr="00B6500F">
              <w:rPr>
                <w:i/>
                <w:iCs/>
                <w:sz w:val="20"/>
                <w:szCs w:val="20"/>
              </w:rPr>
              <w:t xml:space="preserve">Bude-li zřizována školská právnická osoba </w:t>
            </w:r>
            <w:r w:rsidR="004B3B8B" w:rsidRPr="00B6500F">
              <w:rPr>
                <w:i/>
                <w:iCs/>
                <w:sz w:val="20"/>
                <w:szCs w:val="20"/>
              </w:rPr>
              <w:t xml:space="preserve">společně </w:t>
            </w:r>
            <w:r w:rsidRPr="00B6500F">
              <w:rPr>
                <w:i/>
                <w:iCs/>
                <w:sz w:val="20"/>
                <w:szCs w:val="20"/>
              </w:rPr>
              <w:t>více veřejnými zřizovateli</w:t>
            </w:r>
            <w:r w:rsidR="004B3B8B" w:rsidRPr="00B6500F">
              <w:rPr>
                <w:i/>
                <w:iCs/>
                <w:sz w:val="20"/>
                <w:szCs w:val="20"/>
              </w:rPr>
              <w:t>, pak jsou povinnou náležitostí také:</w:t>
            </w:r>
          </w:p>
          <w:p w14:paraId="3AA29444" w14:textId="50AF0179" w:rsidR="004B3B8B" w:rsidRPr="00B6500F" w:rsidRDefault="004B3B8B" w:rsidP="004B3B8B">
            <w:pPr>
              <w:pStyle w:val="Bezmezer"/>
              <w:numPr>
                <w:ilvl w:val="0"/>
                <w:numId w:val="65"/>
              </w:numPr>
              <w:spacing w:after="40"/>
              <w:ind w:left="473"/>
              <w:rPr>
                <w:i/>
                <w:iCs/>
                <w:sz w:val="20"/>
                <w:szCs w:val="20"/>
              </w:rPr>
            </w:pPr>
            <w:r w:rsidRPr="00B6500F">
              <w:rPr>
                <w:i/>
                <w:iCs/>
                <w:sz w:val="20"/>
                <w:szCs w:val="20"/>
              </w:rPr>
              <w:t>určení rozhodné</w:t>
            </w:r>
            <w:r w:rsidR="00DD5F2E">
              <w:rPr>
                <w:i/>
                <w:iCs/>
                <w:sz w:val="20"/>
                <w:szCs w:val="20"/>
              </w:rPr>
              <w:t>ho</w:t>
            </w:r>
            <w:r w:rsidRPr="00B6500F">
              <w:rPr>
                <w:i/>
                <w:iCs/>
                <w:sz w:val="20"/>
                <w:szCs w:val="20"/>
              </w:rPr>
              <w:t xml:space="preserve"> zřizovatele</w:t>
            </w:r>
            <w:r w:rsidR="006753F0" w:rsidRPr="00B6500F">
              <w:rPr>
                <w:i/>
                <w:iCs/>
                <w:sz w:val="20"/>
                <w:szCs w:val="20"/>
              </w:rPr>
              <w:t xml:space="preserve"> </w:t>
            </w:r>
            <w:r w:rsidR="00DD5F2E">
              <w:rPr>
                <w:i/>
                <w:iCs/>
                <w:sz w:val="20"/>
                <w:szCs w:val="20"/>
              </w:rPr>
              <w:t xml:space="preserve">mj. </w:t>
            </w:r>
            <w:r w:rsidR="006753F0" w:rsidRPr="00B6500F">
              <w:rPr>
                <w:i/>
                <w:iCs/>
                <w:sz w:val="20"/>
                <w:szCs w:val="20"/>
              </w:rPr>
              <w:t>pro účely financování</w:t>
            </w:r>
            <w:r w:rsidRPr="00B6500F">
              <w:rPr>
                <w:i/>
                <w:iCs/>
                <w:sz w:val="20"/>
                <w:szCs w:val="20"/>
              </w:rPr>
              <w:t>,</w:t>
            </w:r>
          </w:p>
          <w:p w14:paraId="44BEBB7F" w14:textId="0DBAA584" w:rsidR="004B3B8B" w:rsidRPr="00554D0E" w:rsidRDefault="004B3B8B" w:rsidP="00B6500F">
            <w:pPr>
              <w:pStyle w:val="Bezmezer"/>
              <w:numPr>
                <w:ilvl w:val="0"/>
                <w:numId w:val="65"/>
              </w:numPr>
              <w:spacing w:after="40"/>
              <w:ind w:left="473"/>
            </w:pPr>
            <w:r w:rsidRPr="00B6500F">
              <w:rPr>
                <w:i/>
                <w:iCs/>
                <w:sz w:val="20"/>
                <w:szCs w:val="20"/>
              </w:rPr>
              <w:t>určení obce, která bude editorem údajů o školském obvodu, stanoví-li se.</w:t>
            </w:r>
          </w:p>
        </w:tc>
      </w:tr>
      <w:tr w:rsidR="000C1581" w:rsidRPr="00554D0E" w14:paraId="2321067B" w14:textId="77777777" w:rsidTr="00B6500F">
        <w:tc>
          <w:tcPr>
            <w:tcW w:w="1545" w:type="dxa"/>
            <w:shd w:val="clear" w:color="auto" w:fill="BFDFE3"/>
          </w:tcPr>
          <w:p w14:paraId="00A950BD" w14:textId="46F16133" w:rsidR="000C1581" w:rsidRPr="00346EFA" w:rsidRDefault="002B4EA9" w:rsidP="00346EFA">
            <w:pPr>
              <w:pStyle w:val="Bezmezer"/>
              <w:spacing w:before="120" w:after="60"/>
              <w:rPr>
                <w:b/>
                <w:color w:val="428D96"/>
                <w:sz w:val="24"/>
                <w:szCs w:val="24"/>
              </w:rPr>
            </w:pPr>
            <w:r>
              <w:rPr>
                <w:b/>
                <w:color w:val="428D96"/>
                <w:sz w:val="24"/>
                <w:szCs w:val="24"/>
              </w:rPr>
              <w:t>2</w:t>
            </w:r>
            <w:r w:rsidR="000C1581" w:rsidRPr="00346EFA">
              <w:rPr>
                <w:b/>
                <w:color w:val="428D96"/>
                <w:sz w:val="24"/>
                <w:szCs w:val="24"/>
              </w:rPr>
              <w:t>. 7. 202</w:t>
            </w:r>
            <w:r w:rsidR="00332434">
              <w:rPr>
                <w:b/>
                <w:color w:val="428D96"/>
                <w:sz w:val="24"/>
                <w:szCs w:val="24"/>
              </w:rPr>
              <w:t>6</w:t>
            </w:r>
          </w:p>
          <w:p w14:paraId="7A8B0499" w14:textId="77777777" w:rsidR="000C1581" w:rsidRPr="00554D0E" w:rsidRDefault="000C1581" w:rsidP="00346EFA">
            <w:pPr>
              <w:pStyle w:val="Bezmezer"/>
              <w:rPr>
                <w:sz w:val="20"/>
                <w:szCs w:val="20"/>
              </w:rPr>
            </w:pPr>
            <w:r w:rsidRPr="00554D0E">
              <w:rPr>
                <w:sz w:val="20"/>
                <w:szCs w:val="20"/>
              </w:rPr>
              <w:t>PRÁVNÍ JEDNÁNÍ</w:t>
            </w:r>
          </w:p>
        </w:tc>
        <w:tc>
          <w:tcPr>
            <w:tcW w:w="8517" w:type="dxa"/>
            <w:shd w:val="clear" w:color="auto" w:fill="BFDFE3"/>
          </w:tcPr>
          <w:p w14:paraId="423C6CA6" w14:textId="77777777" w:rsidR="000C1581" w:rsidRPr="00247B72" w:rsidRDefault="000C1581" w:rsidP="00346EFA">
            <w:pPr>
              <w:pStyle w:val="Bezmezer"/>
              <w:spacing w:before="120"/>
              <w:jc w:val="left"/>
              <w:rPr>
                <w:b/>
              </w:rPr>
            </w:pPr>
            <w:r w:rsidRPr="00247B72">
              <w:rPr>
                <w:b/>
              </w:rPr>
              <w:t>Vyhlášení konkursu na ředitele školské právnické osoby. Jmenování členů konkursní komise.</w:t>
            </w:r>
          </w:p>
        </w:tc>
      </w:tr>
      <w:tr w:rsidR="000C1581" w:rsidRPr="00554D0E" w14:paraId="055D8C5A" w14:textId="77777777" w:rsidTr="00B6500F">
        <w:tc>
          <w:tcPr>
            <w:tcW w:w="1545" w:type="dxa"/>
          </w:tcPr>
          <w:p w14:paraId="07004D18" w14:textId="77777777" w:rsidR="000C1581" w:rsidRPr="00554D0E" w:rsidRDefault="000C1581" w:rsidP="00247B72">
            <w:pPr>
              <w:pStyle w:val="Bezmezer"/>
              <w:spacing w:before="120"/>
            </w:pPr>
            <w:r w:rsidRPr="00554D0E">
              <w:t>PODMÍNKY</w:t>
            </w:r>
          </w:p>
        </w:tc>
        <w:tc>
          <w:tcPr>
            <w:tcW w:w="8517" w:type="dxa"/>
          </w:tcPr>
          <w:p w14:paraId="319A3E87" w14:textId="77777777" w:rsidR="000C1581" w:rsidRPr="00554D0E" w:rsidRDefault="000C1581" w:rsidP="00247B72">
            <w:pPr>
              <w:pStyle w:val="Bezmezer"/>
              <w:spacing w:before="120"/>
            </w:pPr>
            <w:r w:rsidRPr="00554D0E">
              <w:t xml:space="preserve">Podmínkou vyhlášení konkursu je vydání zřizovací listiny školské právnické osoby. </w:t>
            </w:r>
          </w:p>
        </w:tc>
      </w:tr>
      <w:tr w:rsidR="000C1581" w:rsidRPr="00554D0E" w14:paraId="5129FAAF" w14:textId="77777777" w:rsidTr="00B6500F">
        <w:tc>
          <w:tcPr>
            <w:tcW w:w="1545" w:type="dxa"/>
            <w:tcBorders>
              <w:bottom w:val="single" w:sz="12" w:space="0" w:color="428D96"/>
            </w:tcBorders>
          </w:tcPr>
          <w:p w14:paraId="0EEDC389" w14:textId="77777777" w:rsidR="000C1581" w:rsidRPr="00554D0E" w:rsidRDefault="000C1581" w:rsidP="00247B72">
            <w:pPr>
              <w:pStyle w:val="Bezmezer"/>
              <w:spacing w:before="120"/>
            </w:pPr>
            <w:r w:rsidRPr="00554D0E">
              <w:t>DOKUMENTY</w:t>
            </w:r>
          </w:p>
        </w:tc>
        <w:tc>
          <w:tcPr>
            <w:tcW w:w="8517" w:type="dxa"/>
            <w:tcBorders>
              <w:bottom w:val="single" w:sz="12" w:space="0" w:color="428D96"/>
            </w:tcBorders>
          </w:tcPr>
          <w:p w14:paraId="52730AC0" w14:textId="77777777" w:rsidR="000C1581" w:rsidRPr="00554D0E" w:rsidRDefault="000C1581" w:rsidP="00247B72">
            <w:pPr>
              <w:pStyle w:val="Bezmezer"/>
              <w:spacing w:before="120" w:after="40"/>
            </w:pPr>
            <w:r w:rsidRPr="00554D0E">
              <w:t>Náležitosti vyhlášení konkursu jsou podle § 3 vyhlášky č. 54/2005 Sb. tyto:</w:t>
            </w:r>
          </w:p>
          <w:p w14:paraId="2270597E" w14:textId="77777777" w:rsidR="000C1581" w:rsidRPr="00554D0E" w:rsidRDefault="000C1581" w:rsidP="00C23B41">
            <w:pPr>
              <w:pStyle w:val="Bezmezer"/>
              <w:numPr>
                <w:ilvl w:val="0"/>
                <w:numId w:val="41"/>
              </w:numPr>
              <w:spacing w:after="40"/>
              <w:ind w:left="397" w:hanging="284"/>
            </w:pPr>
            <w:r w:rsidRPr="00554D0E">
              <w:t>název funkce a název školské právnické osoby,</w:t>
            </w:r>
          </w:p>
          <w:p w14:paraId="4B260646" w14:textId="77777777" w:rsidR="000C1581" w:rsidRPr="00554D0E" w:rsidRDefault="000C1581" w:rsidP="00C23B41">
            <w:pPr>
              <w:pStyle w:val="Bezmezer"/>
              <w:numPr>
                <w:ilvl w:val="0"/>
                <w:numId w:val="41"/>
              </w:numPr>
              <w:spacing w:after="40"/>
              <w:ind w:left="397" w:hanging="284"/>
            </w:pPr>
            <w:r w:rsidRPr="00554D0E">
              <w:t>předpoklady pro výkon dané funkce,</w:t>
            </w:r>
          </w:p>
          <w:p w14:paraId="0CCB7A8F" w14:textId="77777777" w:rsidR="000C1581" w:rsidRPr="00554D0E" w:rsidRDefault="000C1581" w:rsidP="00C23B41">
            <w:pPr>
              <w:pStyle w:val="Bezmezer"/>
              <w:numPr>
                <w:ilvl w:val="0"/>
                <w:numId w:val="41"/>
              </w:numPr>
              <w:spacing w:after="40"/>
              <w:ind w:left="397" w:hanging="284"/>
            </w:pPr>
            <w:r w:rsidRPr="00554D0E">
              <w:t>název a adresa zřizovatele, na kterou se doručují přihlášky,</w:t>
            </w:r>
          </w:p>
          <w:p w14:paraId="75296C3B" w14:textId="352ABC7E" w:rsidR="000C1581" w:rsidRPr="00554D0E" w:rsidRDefault="000C1581" w:rsidP="00C23B41">
            <w:pPr>
              <w:pStyle w:val="Bezmezer"/>
              <w:numPr>
                <w:ilvl w:val="0"/>
                <w:numId w:val="41"/>
              </w:numPr>
              <w:ind w:left="397" w:hanging="284"/>
            </w:pPr>
            <w:r w:rsidRPr="00554D0E">
              <w:t xml:space="preserve">obsahové náležitosti přihlášky a termín jejího podání (například do </w:t>
            </w:r>
            <w:r w:rsidR="00C61128">
              <w:t>29</w:t>
            </w:r>
            <w:r w:rsidRPr="00554D0E">
              <w:t>. 8. 202</w:t>
            </w:r>
            <w:r w:rsidR="006C028C">
              <w:t>6</w:t>
            </w:r>
            <w:r w:rsidRPr="00554D0E">
              <w:t xml:space="preserve">). </w:t>
            </w:r>
          </w:p>
        </w:tc>
      </w:tr>
      <w:tr w:rsidR="000C1581" w:rsidRPr="00554D0E" w14:paraId="46D5664D" w14:textId="77777777" w:rsidTr="00B6500F">
        <w:tc>
          <w:tcPr>
            <w:tcW w:w="1545" w:type="dxa"/>
            <w:shd w:val="clear" w:color="auto" w:fill="BFDFE3"/>
          </w:tcPr>
          <w:p w14:paraId="5282F11A" w14:textId="438DF4E1" w:rsidR="000C1581" w:rsidRPr="00816AA3" w:rsidRDefault="000C1581" w:rsidP="00816AA3">
            <w:pPr>
              <w:pStyle w:val="Bezmezer"/>
              <w:spacing w:before="120" w:after="60"/>
              <w:rPr>
                <w:b/>
                <w:color w:val="428D96"/>
                <w:sz w:val="24"/>
                <w:szCs w:val="24"/>
              </w:rPr>
            </w:pPr>
            <w:r w:rsidRPr="00816AA3">
              <w:rPr>
                <w:b/>
                <w:color w:val="428D96"/>
                <w:sz w:val="24"/>
                <w:szCs w:val="24"/>
              </w:rPr>
              <w:t>1. 9. 202</w:t>
            </w:r>
            <w:r w:rsidR="00332434">
              <w:rPr>
                <w:b/>
                <w:color w:val="428D96"/>
                <w:sz w:val="24"/>
                <w:szCs w:val="24"/>
              </w:rPr>
              <w:t>6</w:t>
            </w:r>
          </w:p>
          <w:p w14:paraId="04685102" w14:textId="77777777" w:rsidR="000C1581" w:rsidRPr="00554D0E" w:rsidRDefault="000C1581" w:rsidP="00816AA3">
            <w:pPr>
              <w:pStyle w:val="Bezmezer"/>
              <w:rPr>
                <w:sz w:val="20"/>
                <w:szCs w:val="20"/>
                <w:highlight w:val="yellow"/>
              </w:rPr>
            </w:pPr>
            <w:r w:rsidRPr="00554D0E">
              <w:rPr>
                <w:sz w:val="20"/>
                <w:szCs w:val="20"/>
              </w:rPr>
              <w:t>PRÁVNÍ JEDNÁNÍ</w:t>
            </w:r>
          </w:p>
        </w:tc>
        <w:tc>
          <w:tcPr>
            <w:tcW w:w="8517" w:type="dxa"/>
            <w:shd w:val="clear" w:color="auto" w:fill="BFDFE3"/>
          </w:tcPr>
          <w:p w14:paraId="30F8760C" w14:textId="77777777" w:rsidR="000C1581" w:rsidRPr="00816AA3" w:rsidRDefault="000C1581" w:rsidP="00816AA3">
            <w:pPr>
              <w:pStyle w:val="Bezmezer"/>
              <w:spacing w:before="120"/>
              <w:rPr>
                <w:b/>
                <w:highlight w:val="yellow"/>
              </w:rPr>
            </w:pPr>
            <w:r w:rsidRPr="00816AA3">
              <w:rPr>
                <w:b/>
              </w:rPr>
              <w:t>Odeslání pozvánek ke konkursu na ředitele školské právnické osoby.</w:t>
            </w:r>
          </w:p>
        </w:tc>
      </w:tr>
      <w:tr w:rsidR="000C1581" w:rsidRPr="00554D0E" w14:paraId="3DB8A7B1" w14:textId="77777777" w:rsidTr="00B6500F">
        <w:tc>
          <w:tcPr>
            <w:tcW w:w="1545" w:type="dxa"/>
            <w:tcBorders>
              <w:bottom w:val="single" w:sz="12" w:space="0" w:color="428D96"/>
            </w:tcBorders>
          </w:tcPr>
          <w:p w14:paraId="03C27DCE" w14:textId="77777777" w:rsidR="000C1581" w:rsidRPr="00554D0E" w:rsidRDefault="000C1581" w:rsidP="00015789">
            <w:pPr>
              <w:pStyle w:val="Bezmezer"/>
              <w:spacing w:before="120"/>
            </w:pPr>
            <w:r w:rsidRPr="00554D0E">
              <w:t>PODMÍNKY</w:t>
            </w:r>
          </w:p>
        </w:tc>
        <w:tc>
          <w:tcPr>
            <w:tcW w:w="8517" w:type="dxa"/>
            <w:tcBorders>
              <w:bottom w:val="single" w:sz="12" w:space="0" w:color="428D96"/>
            </w:tcBorders>
          </w:tcPr>
          <w:p w14:paraId="5760F58B" w14:textId="462F3804" w:rsidR="003B6F81" w:rsidRPr="00554D0E" w:rsidRDefault="000C1581" w:rsidP="00B6500F">
            <w:pPr>
              <w:pStyle w:val="Bezmezer"/>
              <w:spacing w:before="120"/>
            </w:pPr>
            <w:r w:rsidRPr="00554D0E">
              <w:t>Podle § 4 odst. 5 vyhlášky č. 54/2005 Sb. se pozvánky ke konkursu posílají uchazečům doporučenou zásilkou s</w:t>
            </w:r>
            <w:r>
              <w:t> </w:t>
            </w:r>
            <w:r w:rsidRPr="00554D0E">
              <w:t>dodejkou</w:t>
            </w:r>
            <w:r>
              <w:t xml:space="preserve"> na adresu, kterou uchazeč sdělí v přihlášce, nebo do datové </w:t>
            </w:r>
            <w:r>
              <w:lastRenderedPageBreak/>
              <w:t>schránky, p</w:t>
            </w:r>
            <w:r w:rsidRPr="00AF3F5E">
              <w:t>okud ji uchazeč uvedl v přihlášce, nebo na adresu elektronické pošty uchazeče, pokud ji uchazeč uvedl v</w:t>
            </w:r>
            <w:r>
              <w:t> </w:t>
            </w:r>
            <w:r w:rsidRPr="00AF3F5E">
              <w:t>přihlášce</w:t>
            </w:r>
            <w:r>
              <w:t>,</w:t>
            </w:r>
            <w:r w:rsidRPr="00554D0E">
              <w:t xml:space="preserve"> nejpozději 14 dní přede dnem konání konkursu. </w:t>
            </w:r>
          </w:p>
        </w:tc>
      </w:tr>
      <w:tr w:rsidR="000C1581" w:rsidRPr="00554D0E" w14:paraId="54541E24" w14:textId="77777777" w:rsidTr="00B6500F">
        <w:tc>
          <w:tcPr>
            <w:tcW w:w="1545" w:type="dxa"/>
            <w:shd w:val="clear" w:color="auto" w:fill="BFDFE3"/>
          </w:tcPr>
          <w:p w14:paraId="7006151A" w14:textId="37F8440A" w:rsidR="000C1581" w:rsidRPr="00015789" w:rsidRDefault="000C1581" w:rsidP="00015789">
            <w:pPr>
              <w:pStyle w:val="Bezmezer"/>
              <w:spacing w:before="120" w:after="60"/>
              <w:rPr>
                <w:b/>
                <w:color w:val="428D96"/>
                <w:sz w:val="24"/>
                <w:szCs w:val="24"/>
              </w:rPr>
            </w:pPr>
            <w:r w:rsidRPr="00015789">
              <w:rPr>
                <w:b/>
                <w:color w:val="428D96"/>
                <w:sz w:val="24"/>
                <w:szCs w:val="24"/>
              </w:rPr>
              <w:lastRenderedPageBreak/>
              <w:t>15. 9. 202</w:t>
            </w:r>
            <w:r w:rsidR="00332434">
              <w:rPr>
                <w:b/>
                <w:color w:val="428D96"/>
                <w:sz w:val="24"/>
                <w:szCs w:val="24"/>
              </w:rPr>
              <w:t>6</w:t>
            </w:r>
          </w:p>
          <w:p w14:paraId="3464848D" w14:textId="77777777" w:rsidR="000C1581" w:rsidRPr="00554D0E" w:rsidRDefault="000C1581" w:rsidP="00015789">
            <w:pPr>
              <w:pStyle w:val="Bezmezer"/>
            </w:pPr>
            <w:r w:rsidRPr="00554D0E">
              <w:t>PRÁVNÍ JEDNÁNÍ</w:t>
            </w:r>
          </w:p>
        </w:tc>
        <w:tc>
          <w:tcPr>
            <w:tcW w:w="8517" w:type="dxa"/>
            <w:shd w:val="clear" w:color="auto" w:fill="BFDFE3"/>
          </w:tcPr>
          <w:p w14:paraId="0F3DE3AD" w14:textId="258F974A" w:rsidR="000C1581" w:rsidRPr="00554D0E" w:rsidRDefault="000C1581" w:rsidP="00C61128">
            <w:pPr>
              <w:pStyle w:val="Bezmezer"/>
              <w:spacing w:before="120"/>
            </w:pPr>
            <w:r w:rsidRPr="00554D0E">
              <w:rPr>
                <w:b/>
              </w:rPr>
              <w:t xml:space="preserve">Podání žádosti o změny v zápisu školy </w:t>
            </w:r>
            <w:r w:rsidRPr="00554D0E">
              <w:t xml:space="preserve">v rejstříku škol a školských zařízení a žádosti </w:t>
            </w:r>
            <w:r w:rsidR="00015789">
              <w:br/>
            </w:r>
            <w:r w:rsidRPr="00554D0E">
              <w:t xml:space="preserve">o </w:t>
            </w:r>
            <w:r w:rsidRPr="00554D0E">
              <w:rPr>
                <w:b/>
              </w:rPr>
              <w:t>zápis školské právnické osoby</w:t>
            </w:r>
            <w:r w:rsidRPr="00554D0E">
              <w:t xml:space="preserve"> do rejstříku školských právnických osob.</w:t>
            </w:r>
          </w:p>
        </w:tc>
      </w:tr>
      <w:tr w:rsidR="000C1581" w:rsidRPr="00554D0E" w14:paraId="4BB339A2" w14:textId="77777777" w:rsidTr="00B6500F">
        <w:tc>
          <w:tcPr>
            <w:tcW w:w="1545" w:type="dxa"/>
          </w:tcPr>
          <w:p w14:paraId="77940AAB" w14:textId="30DADF8C" w:rsidR="000C1581" w:rsidRPr="00554D0E" w:rsidRDefault="000C1581" w:rsidP="00E314DA">
            <w:pPr>
              <w:pStyle w:val="Bezmezer"/>
              <w:spacing w:before="120"/>
            </w:pPr>
            <w:r w:rsidRPr="00554D0E">
              <w:t>PODMÍNKY</w:t>
            </w:r>
          </w:p>
        </w:tc>
        <w:tc>
          <w:tcPr>
            <w:tcW w:w="8517" w:type="dxa"/>
          </w:tcPr>
          <w:p w14:paraId="056A4D0B" w14:textId="77777777" w:rsidR="000C1581" w:rsidRPr="00554D0E" w:rsidRDefault="000C1581" w:rsidP="00C61128">
            <w:pPr>
              <w:pStyle w:val="Bezmezer"/>
              <w:spacing w:before="120" w:after="40"/>
              <w:rPr>
                <w:b/>
              </w:rPr>
            </w:pPr>
            <w:r w:rsidRPr="00554D0E">
              <w:rPr>
                <w:b/>
              </w:rPr>
              <w:t>Žádost o zápis změny v těchto údajích:</w:t>
            </w:r>
          </w:p>
          <w:p w14:paraId="5A1A497B" w14:textId="77777777" w:rsidR="000C1581" w:rsidRPr="00554D0E" w:rsidRDefault="000C1581" w:rsidP="00C61128">
            <w:pPr>
              <w:pStyle w:val="Bezmezer"/>
              <w:numPr>
                <w:ilvl w:val="0"/>
                <w:numId w:val="42"/>
              </w:numPr>
              <w:spacing w:after="40"/>
              <w:ind w:left="397" w:hanging="284"/>
            </w:pPr>
            <w:r w:rsidRPr="00554D0E">
              <w:t>týká se vždy údajů podle § 144 odst. 1 písm. b), popřípadě také písm. i) školského zákona,</w:t>
            </w:r>
          </w:p>
          <w:p w14:paraId="3D81CD26" w14:textId="77777777" w:rsidR="000C1581" w:rsidRPr="00554D0E" w:rsidRDefault="000C1581" w:rsidP="00C61128">
            <w:pPr>
              <w:pStyle w:val="Bezmezer"/>
              <w:numPr>
                <w:ilvl w:val="0"/>
                <w:numId w:val="42"/>
              </w:numPr>
              <w:spacing w:after="40"/>
              <w:ind w:left="397" w:hanging="284"/>
            </w:pPr>
            <w:r w:rsidRPr="00554D0E">
              <w:t xml:space="preserve">podávají ji </w:t>
            </w:r>
            <w:r w:rsidRPr="00554D0E">
              <w:rPr>
                <w:b/>
              </w:rPr>
              <w:t>zřizovatel stávající příspěvkové organizace</w:t>
            </w:r>
            <w:r w:rsidRPr="00554D0E">
              <w:t>,</w:t>
            </w:r>
          </w:p>
          <w:p w14:paraId="37A80000" w14:textId="4A57077A" w:rsidR="000C1581" w:rsidRPr="00554D0E" w:rsidRDefault="000C1581" w:rsidP="00C61128">
            <w:pPr>
              <w:pStyle w:val="Bezmezer"/>
              <w:numPr>
                <w:ilvl w:val="0"/>
                <w:numId w:val="42"/>
              </w:numPr>
              <w:spacing w:after="40"/>
              <w:ind w:left="397" w:hanging="284"/>
            </w:pPr>
            <w:r w:rsidRPr="00554D0E">
              <w:t>navrhované datum změny bude 1. 1. 202</w:t>
            </w:r>
            <w:r w:rsidR="002110A7">
              <w:t>7</w:t>
            </w:r>
            <w:r w:rsidRPr="00554D0E">
              <w:t>.</w:t>
            </w:r>
          </w:p>
          <w:p w14:paraId="4314C7A2" w14:textId="77777777" w:rsidR="000C1581" w:rsidRPr="00554D0E" w:rsidRDefault="000C1581" w:rsidP="00C61128">
            <w:pPr>
              <w:pStyle w:val="Bezmezer"/>
              <w:numPr>
                <w:ilvl w:val="0"/>
                <w:numId w:val="42"/>
              </w:numPr>
              <w:spacing w:after="40"/>
              <w:ind w:left="397" w:hanging="284"/>
            </w:pPr>
            <w:r w:rsidRPr="00554D0E">
              <w:rPr>
                <w:b/>
              </w:rPr>
              <w:t>Žádost o zápis školské právnické osoby do rejstříku školských právnických osob:</w:t>
            </w:r>
          </w:p>
          <w:p w14:paraId="0F3B5E35" w14:textId="77777777" w:rsidR="000C1581" w:rsidRPr="00554D0E" w:rsidRDefault="000C1581" w:rsidP="00C61128">
            <w:pPr>
              <w:pStyle w:val="Bezmezer"/>
              <w:numPr>
                <w:ilvl w:val="0"/>
                <w:numId w:val="42"/>
              </w:numPr>
              <w:spacing w:after="40"/>
              <w:ind w:left="397" w:hanging="284"/>
              <w:rPr>
                <w:spacing w:val="-4"/>
              </w:rPr>
            </w:pPr>
            <w:r w:rsidRPr="00554D0E">
              <w:rPr>
                <w:spacing w:val="-4"/>
              </w:rPr>
              <w:t xml:space="preserve">jedná se o návrh na zahájení řízení podle § 157 odst. </w:t>
            </w:r>
            <w:smartTag w:uri="urn:schemas-microsoft-com:office:smarttags" w:element="metricconverter">
              <w:smartTagPr>
                <w:attr w:name="ProductID" w:val="1 a"/>
              </w:smartTagPr>
              <w:r w:rsidRPr="00554D0E">
                <w:rPr>
                  <w:spacing w:val="-4"/>
                </w:rPr>
                <w:t>1 a</w:t>
              </w:r>
            </w:smartTag>
            <w:r w:rsidRPr="00554D0E">
              <w:rPr>
                <w:spacing w:val="-4"/>
              </w:rPr>
              <w:t xml:space="preserve"> 3 školského zákona,</w:t>
            </w:r>
          </w:p>
          <w:p w14:paraId="7399CE40" w14:textId="77777777" w:rsidR="000C1581" w:rsidRPr="00554D0E" w:rsidRDefault="000C1581" w:rsidP="00C61128">
            <w:pPr>
              <w:pStyle w:val="Bezmezer"/>
              <w:numPr>
                <w:ilvl w:val="0"/>
                <w:numId w:val="42"/>
              </w:numPr>
              <w:ind w:left="397" w:hanging="284"/>
              <w:rPr>
                <w:b/>
              </w:rPr>
            </w:pPr>
            <w:r w:rsidRPr="00554D0E">
              <w:t xml:space="preserve">podává ji </w:t>
            </w:r>
            <w:r w:rsidRPr="00554D0E">
              <w:rPr>
                <w:b/>
              </w:rPr>
              <w:t>zřizovatel stávající příspěvkové organizace</w:t>
            </w:r>
            <w:r w:rsidRPr="00554D0E">
              <w:t>.</w:t>
            </w:r>
          </w:p>
          <w:p w14:paraId="6E8A5386" w14:textId="77777777" w:rsidR="000C1581" w:rsidRPr="00554D0E" w:rsidRDefault="000C1581" w:rsidP="00C61128">
            <w:pPr>
              <w:pStyle w:val="Bezmezer"/>
            </w:pPr>
            <w:r w:rsidRPr="00554D0E">
              <w:rPr>
                <w:b/>
              </w:rPr>
              <w:t>Obě žádosti musejí být podány současně</w:t>
            </w:r>
            <w:r w:rsidRPr="00554D0E">
              <w:t xml:space="preserve"> (srov. § 157 odst. 1 školského zákona).</w:t>
            </w:r>
          </w:p>
        </w:tc>
      </w:tr>
      <w:tr w:rsidR="000C1581" w:rsidRPr="00554D0E" w14:paraId="6408DC8B" w14:textId="77777777" w:rsidTr="00B6500F">
        <w:tc>
          <w:tcPr>
            <w:tcW w:w="1545" w:type="dxa"/>
            <w:tcBorders>
              <w:bottom w:val="single" w:sz="12" w:space="0" w:color="428D96"/>
            </w:tcBorders>
          </w:tcPr>
          <w:p w14:paraId="5610FAD2" w14:textId="69484A04" w:rsidR="000C1581" w:rsidRPr="00554D0E" w:rsidRDefault="000C1581" w:rsidP="00E314DA">
            <w:pPr>
              <w:pStyle w:val="Bezmezer"/>
              <w:spacing w:before="120"/>
            </w:pPr>
            <w:r w:rsidRPr="00554D0E">
              <w:t>DOKUMENTY</w:t>
            </w:r>
          </w:p>
        </w:tc>
        <w:tc>
          <w:tcPr>
            <w:tcW w:w="8517" w:type="dxa"/>
            <w:tcBorders>
              <w:bottom w:val="single" w:sz="12" w:space="0" w:color="428D96"/>
            </w:tcBorders>
          </w:tcPr>
          <w:p w14:paraId="64733356" w14:textId="154C77C3" w:rsidR="000C1581" w:rsidRPr="00554D0E" w:rsidRDefault="000C1581" w:rsidP="00E314DA">
            <w:pPr>
              <w:pStyle w:val="Bezmezer"/>
              <w:spacing w:before="120" w:after="60"/>
              <w:jc w:val="left"/>
              <w:rPr>
                <w:b/>
              </w:rPr>
            </w:pPr>
            <w:r w:rsidRPr="00554D0E">
              <w:rPr>
                <w:b/>
              </w:rPr>
              <w:t>Vzor žádosti o zápis změny v rejstříku škol a školských zařízení je zveřejněn na adrese</w:t>
            </w:r>
          </w:p>
          <w:p w14:paraId="32855D68" w14:textId="6D665E9F" w:rsidR="000C1581" w:rsidRPr="00E314DA" w:rsidRDefault="0001466B" w:rsidP="00E314DA">
            <w:pPr>
              <w:pStyle w:val="Bezmezer"/>
              <w:spacing w:after="240"/>
              <w:jc w:val="left"/>
              <w:rPr>
                <w:b/>
              </w:rPr>
            </w:pPr>
            <w:hyperlink r:id="rId11" w:history="1">
              <w:r w:rsidRPr="0064422C">
                <w:rPr>
                  <w:rStyle w:val="Hypertextovodkaz"/>
                  <w:bCs/>
                </w:rPr>
                <w:t>https://msmt.gov.cz/vzdelavani/formulare-zadosti</w:t>
              </w:r>
            </w:hyperlink>
            <w:r w:rsidR="000C1581" w:rsidRPr="00E314DA">
              <w:t>.</w:t>
            </w:r>
          </w:p>
          <w:p w14:paraId="315D5168" w14:textId="3D07368C" w:rsidR="000C1581" w:rsidRPr="00554D0E" w:rsidRDefault="000C1581" w:rsidP="00F71D33">
            <w:pPr>
              <w:pStyle w:val="Bezmezer"/>
            </w:pPr>
            <w:r w:rsidRPr="00554D0E">
              <w:rPr>
                <w:b/>
              </w:rPr>
              <w:t>K podání žádosti o zápis do rejstříku školských právnických osob</w:t>
            </w:r>
            <w:r w:rsidRPr="00554D0E">
              <w:t xml:space="preserve"> není stanoven předepsaný formulář, a její obsah proto vychází z ustanovení § 37 odst. </w:t>
            </w:r>
            <w:smartTag w:uri="urn:schemas-microsoft-com:office:smarttags" w:element="metricconverter">
              <w:smartTagPr>
                <w:attr w:name="ProductID" w:val="2 a"/>
              </w:smartTagPr>
              <w:r w:rsidRPr="00554D0E">
                <w:t>2 a</w:t>
              </w:r>
            </w:smartTag>
            <w:r w:rsidRPr="00554D0E">
              <w:t xml:space="preserve"> § 45 odst. </w:t>
            </w:r>
            <w:smartTag w:uri="urn:schemas-microsoft-com:office:smarttags" w:element="metricconverter">
              <w:smartTagPr>
                <w:attr w:name="ProductID" w:val="1 a"/>
              </w:smartTagPr>
              <w:r w:rsidRPr="00554D0E">
                <w:t>1 a</w:t>
              </w:r>
            </w:smartTag>
            <w:r w:rsidRPr="00554D0E">
              <w:t xml:space="preserve"> 2 zákona č.</w:t>
            </w:r>
            <w:r w:rsidR="0059220D">
              <w:t> </w:t>
            </w:r>
            <w:r w:rsidRPr="00554D0E">
              <w:t>500/2004 Sb. Přílohami žádosti budou především listiny dokládající skutečnosti podle § 154 odst. 1 školského zákona (zřizovací listina</w:t>
            </w:r>
            <w:r w:rsidR="00E314DA">
              <w:t xml:space="preserve"> </w:t>
            </w:r>
            <w:r w:rsidRPr="00554D0E">
              <w:t>a jmenovací „dekret“ ředitele školské právnické osoby – lze doložit následně, neboť v době podání žádosti dosud nebude konkursní řízení ukončeno).</w:t>
            </w:r>
          </w:p>
        </w:tc>
      </w:tr>
      <w:tr w:rsidR="000C1581" w:rsidRPr="00554D0E" w14:paraId="21138E24" w14:textId="77777777" w:rsidTr="00B6500F">
        <w:tc>
          <w:tcPr>
            <w:tcW w:w="1545" w:type="dxa"/>
            <w:shd w:val="clear" w:color="auto" w:fill="BFDFE3"/>
          </w:tcPr>
          <w:p w14:paraId="4301B190" w14:textId="0B48F6BF" w:rsidR="000C1581" w:rsidRPr="004B16B8" w:rsidRDefault="0059220D" w:rsidP="004B16B8">
            <w:pPr>
              <w:pStyle w:val="Bezmezer"/>
              <w:spacing w:before="120" w:after="60"/>
              <w:rPr>
                <w:b/>
                <w:color w:val="428D96"/>
                <w:sz w:val="24"/>
                <w:szCs w:val="24"/>
              </w:rPr>
            </w:pPr>
            <w:r>
              <w:rPr>
                <w:b/>
                <w:color w:val="428D96"/>
                <w:sz w:val="24"/>
                <w:szCs w:val="24"/>
              </w:rPr>
              <w:t>30</w:t>
            </w:r>
            <w:r w:rsidR="000C1581" w:rsidRPr="004B16B8">
              <w:rPr>
                <w:b/>
                <w:color w:val="428D96"/>
                <w:sz w:val="24"/>
                <w:szCs w:val="24"/>
              </w:rPr>
              <w:t>. 9. 202</w:t>
            </w:r>
            <w:r w:rsidR="00D374C3">
              <w:rPr>
                <w:b/>
                <w:color w:val="428D96"/>
                <w:sz w:val="24"/>
                <w:szCs w:val="24"/>
              </w:rPr>
              <w:t>6</w:t>
            </w:r>
          </w:p>
          <w:p w14:paraId="3305BED3" w14:textId="77777777" w:rsidR="000C1581" w:rsidRPr="00554D0E" w:rsidRDefault="000C1581" w:rsidP="00E314DA">
            <w:pPr>
              <w:pStyle w:val="Bezmezer"/>
            </w:pPr>
            <w:r w:rsidRPr="00554D0E">
              <w:t>PRÁVNÍ JEDNÁNÍ</w:t>
            </w:r>
          </w:p>
        </w:tc>
        <w:tc>
          <w:tcPr>
            <w:tcW w:w="8517" w:type="dxa"/>
            <w:shd w:val="clear" w:color="auto" w:fill="BFDFE3"/>
          </w:tcPr>
          <w:p w14:paraId="7E767280" w14:textId="092EAFF8" w:rsidR="000C1581" w:rsidRPr="00554D0E" w:rsidRDefault="000C1581" w:rsidP="004B16B8">
            <w:pPr>
              <w:pStyle w:val="Bezmezer"/>
              <w:spacing w:before="120"/>
              <w:jc w:val="left"/>
              <w:rPr>
                <w:b/>
              </w:rPr>
            </w:pPr>
            <w:r w:rsidRPr="00554D0E">
              <w:rPr>
                <w:b/>
              </w:rPr>
              <w:t>Odvolání dosavadního ředitele příspěvkové organizace z vedoucího pracovního místa ředitele k 31. 12. 202</w:t>
            </w:r>
            <w:r w:rsidR="00D374C3">
              <w:rPr>
                <w:b/>
              </w:rPr>
              <w:t>6</w:t>
            </w:r>
            <w:r w:rsidRPr="00554D0E">
              <w:rPr>
                <w:b/>
              </w:rPr>
              <w:t>.</w:t>
            </w:r>
          </w:p>
        </w:tc>
      </w:tr>
      <w:tr w:rsidR="000C1581" w:rsidRPr="00554D0E" w14:paraId="0BEE3873" w14:textId="77777777" w:rsidTr="00B6500F">
        <w:tc>
          <w:tcPr>
            <w:tcW w:w="1545" w:type="dxa"/>
            <w:tcBorders>
              <w:bottom w:val="single" w:sz="12" w:space="0" w:color="428D96"/>
            </w:tcBorders>
          </w:tcPr>
          <w:p w14:paraId="7B7DC35B" w14:textId="77777777" w:rsidR="000C1581" w:rsidRPr="00554D0E" w:rsidRDefault="000C1581" w:rsidP="00140063">
            <w:pPr>
              <w:pStyle w:val="Bezmezer"/>
              <w:spacing w:before="120"/>
            </w:pPr>
            <w:r w:rsidRPr="00554D0E">
              <w:t>PODMÍNKY</w:t>
            </w:r>
          </w:p>
        </w:tc>
        <w:tc>
          <w:tcPr>
            <w:tcW w:w="8517" w:type="dxa"/>
            <w:tcBorders>
              <w:bottom w:val="single" w:sz="12" w:space="0" w:color="428D96"/>
            </w:tcBorders>
          </w:tcPr>
          <w:p w14:paraId="22BC7E4F" w14:textId="77777777" w:rsidR="000C1581" w:rsidRPr="00554D0E" w:rsidRDefault="000C1581" w:rsidP="00026F4F">
            <w:pPr>
              <w:pStyle w:val="Bezmezer"/>
              <w:spacing w:before="120"/>
            </w:pPr>
            <w:r w:rsidRPr="00554D0E">
              <w:t>K odvolání ředitele dojde z důvodů organizačních změn spočívajících v převedení činnosti školy na školskou právnickou osobu a souvisejícího zrušení příspěvkové organizace, tedy z důvodu uvedeného v § 166 odst. 4 písm. d) školského zákona.</w:t>
            </w:r>
          </w:p>
          <w:p w14:paraId="3446671B" w14:textId="5F216182" w:rsidR="000C1581" w:rsidRPr="00554D0E" w:rsidRDefault="000C1581" w:rsidP="00026F4F">
            <w:pPr>
              <w:pStyle w:val="Bezmezer"/>
            </w:pPr>
            <w:r w:rsidRPr="00554D0E">
              <w:t>Účinky odvolání se stanoví na 31. 12. 202</w:t>
            </w:r>
            <w:r w:rsidR="007330A2">
              <w:t>6</w:t>
            </w:r>
            <w:r w:rsidRPr="00554D0E">
              <w:t>.</w:t>
            </w:r>
          </w:p>
        </w:tc>
      </w:tr>
      <w:tr w:rsidR="000C1581" w:rsidRPr="00554D0E" w14:paraId="16E52711" w14:textId="77777777" w:rsidTr="00B6500F">
        <w:tc>
          <w:tcPr>
            <w:tcW w:w="1545" w:type="dxa"/>
            <w:shd w:val="clear" w:color="auto" w:fill="BFDFE3"/>
          </w:tcPr>
          <w:p w14:paraId="4CF84BC0" w14:textId="1EA69CB5" w:rsidR="000C1581" w:rsidRPr="00140063" w:rsidRDefault="6F50FA6F" w:rsidP="01AD4380">
            <w:pPr>
              <w:pStyle w:val="Bezmezer"/>
              <w:spacing w:before="120" w:after="60"/>
              <w:rPr>
                <w:b/>
                <w:bCs/>
                <w:color w:val="428D96"/>
                <w:sz w:val="24"/>
                <w:szCs w:val="24"/>
              </w:rPr>
            </w:pPr>
            <w:r w:rsidRPr="01AD4380">
              <w:rPr>
                <w:b/>
                <w:bCs/>
                <w:color w:val="428D96"/>
                <w:sz w:val="24"/>
                <w:szCs w:val="24"/>
              </w:rPr>
              <w:t>30</w:t>
            </w:r>
            <w:r w:rsidR="000C1581" w:rsidRPr="01AD4380">
              <w:rPr>
                <w:b/>
                <w:bCs/>
                <w:color w:val="428D96"/>
                <w:sz w:val="24"/>
                <w:szCs w:val="24"/>
              </w:rPr>
              <w:t>. 9. 202</w:t>
            </w:r>
            <w:r w:rsidR="20AA5B62" w:rsidRPr="01AD4380">
              <w:rPr>
                <w:b/>
                <w:bCs/>
                <w:color w:val="428D96"/>
                <w:sz w:val="24"/>
                <w:szCs w:val="24"/>
              </w:rPr>
              <w:t>6</w:t>
            </w:r>
          </w:p>
          <w:p w14:paraId="6C7ED286" w14:textId="77777777" w:rsidR="000C1581" w:rsidRPr="00554D0E" w:rsidRDefault="000C1581" w:rsidP="00E314DA">
            <w:pPr>
              <w:pStyle w:val="Bezmezer"/>
            </w:pPr>
            <w:r w:rsidRPr="00554D0E">
              <w:t>PRÁVNÍ JEDNÁNÍ</w:t>
            </w:r>
          </w:p>
        </w:tc>
        <w:tc>
          <w:tcPr>
            <w:tcW w:w="8517" w:type="dxa"/>
            <w:shd w:val="clear" w:color="auto" w:fill="BFDFE3"/>
          </w:tcPr>
          <w:p w14:paraId="086C3DCA" w14:textId="77777777" w:rsidR="000C1581" w:rsidRDefault="000C1581" w:rsidP="00140063">
            <w:pPr>
              <w:pStyle w:val="Bezmezer"/>
              <w:spacing w:before="120"/>
              <w:rPr>
                <w:b/>
              </w:rPr>
            </w:pPr>
            <w:r w:rsidRPr="00554D0E">
              <w:rPr>
                <w:b/>
              </w:rPr>
              <w:t>Konkurs na funkci ředitele školské právnické osoby.</w:t>
            </w:r>
          </w:p>
          <w:p w14:paraId="48F5C075" w14:textId="3B8B35B7" w:rsidR="00247D8B" w:rsidRPr="00247D8B" w:rsidRDefault="00247D8B" w:rsidP="00247D8B">
            <w:pPr>
              <w:tabs>
                <w:tab w:val="left" w:pos="5250"/>
              </w:tabs>
            </w:pPr>
            <w:r>
              <w:tab/>
            </w:r>
          </w:p>
        </w:tc>
      </w:tr>
      <w:tr w:rsidR="000C1581" w:rsidRPr="00554D0E" w14:paraId="55B2B773" w14:textId="77777777" w:rsidTr="00B6500F">
        <w:tc>
          <w:tcPr>
            <w:tcW w:w="1545" w:type="dxa"/>
            <w:shd w:val="clear" w:color="auto" w:fill="BFDFE3"/>
          </w:tcPr>
          <w:p w14:paraId="7018737E" w14:textId="3AF0BBD8" w:rsidR="000C1581" w:rsidRPr="00140063" w:rsidRDefault="001B5253" w:rsidP="00140063">
            <w:pPr>
              <w:pStyle w:val="Bezmezer"/>
              <w:spacing w:before="120" w:after="60"/>
              <w:rPr>
                <w:color w:val="428D96"/>
                <w:sz w:val="24"/>
                <w:szCs w:val="24"/>
              </w:rPr>
            </w:pPr>
            <w:r>
              <w:rPr>
                <w:b/>
                <w:color w:val="428D96"/>
                <w:sz w:val="24"/>
                <w:szCs w:val="24"/>
              </w:rPr>
              <w:t>1</w:t>
            </w:r>
            <w:r w:rsidR="00B61E8B">
              <w:rPr>
                <w:b/>
                <w:color w:val="428D96"/>
                <w:sz w:val="24"/>
                <w:szCs w:val="24"/>
              </w:rPr>
              <w:t>5</w:t>
            </w:r>
            <w:r w:rsidR="000C1581" w:rsidRPr="00140063">
              <w:rPr>
                <w:b/>
                <w:color w:val="428D96"/>
                <w:sz w:val="24"/>
                <w:szCs w:val="24"/>
              </w:rPr>
              <w:t>. 1</w:t>
            </w:r>
            <w:r w:rsidR="00074C90">
              <w:rPr>
                <w:b/>
                <w:color w:val="428D96"/>
                <w:sz w:val="24"/>
                <w:szCs w:val="24"/>
              </w:rPr>
              <w:t>1</w:t>
            </w:r>
            <w:r w:rsidR="000C1581" w:rsidRPr="00140063">
              <w:rPr>
                <w:b/>
                <w:color w:val="428D96"/>
                <w:sz w:val="24"/>
                <w:szCs w:val="24"/>
              </w:rPr>
              <w:t>. 202</w:t>
            </w:r>
            <w:r w:rsidR="00D374C3">
              <w:rPr>
                <w:b/>
                <w:color w:val="428D96"/>
                <w:sz w:val="24"/>
                <w:szCs w:val="24"/>
              </w:rPr>
              <w:t>6</w:t>
            </w:r>
          </w:p>
          <w:p w14:paraId="75138B14" w14:textId="77777777" w:rsidR="000C1581" w:rsidRPr="00554D0E" w:rsidRDefault="000C1581" w:rsidP="00E314DA">
            <w:pPr>
              <w:pStyle w:val="Bezmezer"/>
            </w:pPr>
            <w:r w:rsidRPr="00554D0E">
              <w:t>PRÁVNÍ JEDNÁNÍ</w:t>
            </w:r>
          </w:p>
        </w:tc>
        <w:tc>
          <w:tcPr>
            <w:tcW w:w="8517" w:type="dxa"/>
            <w:shd w:val="clear" w:color="auto" w:fill="BFDFE3"/>
          </w:tcPr>
          <w:p w14:paraId="09CB6419" w14:textId="40633159" w:rsidR="000C1581" w:rsidRPr="00554D0E" w:rsidRDefault="000C1581" w:rsidP="00C21F29">
            <w:pPr>
              <w:pStyle w:val="Bezmezer"/>
              <w:spacing w:before="120"/>
              <w:rPr>
                <w:b/>
              </w:rPr>
            </w:pPr>
            <w:r w:rsidRPr="00554D0E">
              <w:rPr>
                <w:b/>
              </w:rPr>
              <w:t>Jmenování ředitele školské právnické osoby (s účinky nejpozději k 1. 1. 202</w:t>
            </w:r>
            <w:r w:rsidR="00D374C3">
              <w:rPr>
                <w:b/>
              </w:rPr>
              <w:t>7</w:t>
            </w:r>
            <w:r w:rsidRPr="00554D0E">
              <w:rPr>
                <w:b/>
              </w:rPr>
              <w:t>).</w:t>
            </w:r>
          </w:p>
          <w:p w14:paraId="5ACBC0DD" w14:textId="315E796A" w:rsidR="000C1581" w:rsidRPr="00554D0E" w:rsidRDefault="000C1581" w:rsidP="00C21F29">
            <w:pPr>
              <w:pStyle w:val="Bezmezer"/>
              <w:rPr>
                <w:b/>
              </w:rPr>
            </w:pPr>
            <w:r w:rsidRPr="00554D0E">
              <w:t xml:space="preserve">V souladu s § 166 odst. 2 školského zákona je ředitel školské právnické osoby jmenován </w:t>
            </w:r>
            <w:r w:rsidR="00CE429F">
              <w:br/>
            </w:r>
            <w:r w:rsidRPr="00554D0E">
              <w:t>na vedoucí pracovní místo na základě zřizovatelem vyhlášeného konkursního řízení.</w:t>
            </w:r>
          </w:p>
        </w:tc>
      </w:tr>
      <w:tr w:rsidR="000C1581" w:rsidRPr="00554D0E" w14:paraId="57A9EE80" w14:textId="77777777" w:rsidTr="00B6500F">
        <w:tc>
          <w:tcPr>
            <w:tcW w:w="1545" w:type="dxa"/>
            <w:shd w:val="clear" w:color="auto" w:fill="BFDFE3"/>
          </w:tcPr>
          <w:p w14:paraId="44349676" w14:textId="07A8EAA5" w:rsidR="000C1581" w:rsidRPr="00CE429F" w:rsidRDefault="001B5253" w:rsidP="00CE429F">
            <w:pPr>
              <w:pStyle w:val="Bezmezer"/>
              <w:spacing w:before="120" w:after="60"/>
              <w:rPr>
                <w:b/>
                <w:color w:val="428D96"/>
                <w:sz w:val="24"/>
                <w:szCs w:val="24"/>
              </w:rPr>
            </w:pPr>
            <w:r>
              <w:rPr>
                <w:b/>
                <w:color w:val="428D96"/>
                <w:sz w:val="24"/>
                <w:szCs w:val="24"/>
              </w:rPr>
              <w:t>1</w:t>
            </w:r>
            <w:r w:rsidR="00B61E8B">
              <w:rPr>
                <w:b/>
                <w:color w:val="428D96"/>
                <w:sz w:val="24"/>
                <w:szCs w:val="24"/>
              </w:rPr>
              <w:t>5</w:t>
            </w:r>
            <w:r w:rsidR="000C1581" w:rsidRPr="00CE429F">
              <w:rPr>
                <w:b/>
                <w:color w:val="428D96"/>
                <w:sz w:val="24"/>
                <w:szCs w:val="24"/>
              </w:rPr>
              <w:t>. 1</w:t>
            </w:r>
            <w:r w:rsidR="001736ED">
              <w:rPr>
                <w:b/>
                <w:color w:val="428D96"/>
                <w:sz w:val="24"/>
                <w:szCs w:val="24"/>
              </w:rPr>
              <w:t>1</w:t>
            </w:r>
            <w:r w:rsidR="000C1581" w:rsidRPr="00CE429F">
              <w:rPr>
                <w:b/>
                <w:color w:val="428D96"/>
                <w:sz w:val="24"/>
                <w:szCs w:val="24"/>
              </w:rPr>
              <w:t>. 202</w:t>
            </w:r>
            <w:r w:rsidR="00D374C3">
              <w:rPr>
                <w:b/>
                <w:color w:val="428D96"/>
                <w:sz w:val="24"/>
                <w:szCs w:val="24"/>
              </w:rPr>
              <w:t>6</w:t>
            </w:r>
          </w:p>
          <w:p w14:paraId="307D04FC" w14:textId="77777777" w:rsidR="000C1581" w:rsidRPr="00554D0E" w:rsidRDefault="000C1581" w:rsidP="00E314DA">
            <w:pPr>
              <w:pStyle w:val="Bezmezer"/>
            </w:pPr>
            <w:r w:rsidRPr="00554D0E">
              <w:t>PRÁVNÍ JEDNÁNÍ</w:t>
            </w:r>
          </w:p>
        </w:tc>
        <w:tc>
          <w:tcPr>
            <w:tcW w:w="8517" w:type="dxa"/>
            <w:shd w:val="clear" w:color="auto" w:fill="BFDFE3"/>
          </w:tcPr>
          <w:p w14:paraId="47350266" w14:textId="1EC97371" w:rsidR="000C1581" w:rsidRPr="00554D0E" w:rsidRDefault="000C1581" w:rsidP="00CE429F">
            <w:pPr>
              <w:pStyle w:val="Bezmezer"/>
              <w:spacing w:before="120"/>
              <w:jc w:val="left"/>
              <w:rPr>
                <w:b/>
              </w:rPr>
            </w:pPr>
            <w:r w:rsidRPr="00554D0E">
              <w:rPr>
                <w:b/>
              </w:rPr>
              <w:t xml:space="preserve">Uzavření smlouvy o výpůjčce budovy školy a souvisejícího majetku mezi zřizovatelem </w:t>
            </w:r>
            <w:r w:rsidR="00CE429F">
              <w:rPr>
                <w:b/>
              </w:rPr>
              <w:br/>
            </w:r>
            <w:r w:rsidRPr="00554D0E">
              <w:rPr>
                <w:b/>
              </w:rPr>
              <w:t>a školskou právnickou osobou.</w:t>
            </w:r>
          </w:p>
        </w:tc>
      </w:tr>
      <w:tr w:rsidR="000C1581" w:rsidRPr="00554D0E" w14:paraId="79E90EE7" w14:textId="77777777" w:rsidTr="00B6500F">
        <w:tc>
          <w:tcPr>
            <w:tcW w:w="1545" w:type="dxa"/>
          </w:tcPr>
          <w:p w14:paraId="14DE13BA" w14:textId="18EE2E3A" w:rsidR="000C1581" w:rsidRPr="00554D0E" w:rsidRDefault="000C1581" w:rsidP="00CE429F">
            <w:pPr>
              <w:pStyle w:val="Bezmezer"/>
              <w:spacing w:before="120"/>
            </w:pPr>
            <w:r w:rsidRPr="00554D0E">
              <w:t>PODMÍNKY</w:t>
            </w:r>
          </w:p>
        </w:tc>
        <w:tc>
          <w:tcPr>
            <w:tcW w:w="8517" w:type="dxa"/>
          </w:tcPr>
          <w:p w14:paraId="26A77C5F" w14:textId="77777777" w:rsidR="000C1581" w:rsidRPr="00554D0E" w:rsidRDefault="000C1581" w:rsidP="00D0407D">
            <w:pPr>
              <w:pStyle w:val="Bezmezer"/>
              <w:spacing w:before="120"/>
            </w:pPr>
            <w:r w:rsidRPr="00554D0E">
              <w:t xml:space="preserve">Smlouva o výpůjčce je smluvní typ upravený v </w:t>
            </w:r>
            <w:r w:rsidRPr="00554D0E">
              <w:rPr>
                <w:b/>
              </w:rPr>
              <w:t>§ 2193 až § 2200 občanského zákoníku.</w:t>
            </w:r>
          </w:p>
          <w:p w14:paraId="025B0C07" w14:textId="77777777" w:rsidR="000C1581" w:rsidRPr="00554D0E" w:rsidRDefault="000C1581" w:rsidP="00D0407D">
            <w:pPr>
              <w:pStyle w:val="Bezmezer"/>
            </w:pPr>
            <w:r w:rsidRPr="00554D0E">
              <w:lastRenderedPageBreak/>
              <w:t xml:space="preserve">Smlouvu uzavírá zřizovatel se školskou právnickou osobou, </w:t>
            </w:r>
            <w:r>
              <w:t>přičemž</w:t>
            </w:r>
            <w:r w:rsidRPr="00554D0E">
              <w:t xml:space="preserve"> pokud ještě nevznikla, jedná jejím jménem osoba k tomu určená zřizovatelem (jde o postup upravený v § 127 občanského zákoníku). Osobou jednající jménem ještě neexistující školské právnické osoby může být například její budoucí a v tomto okamžiku již jmenovaný (byť dosud „neúčinně“) ředitel.</w:t>
            </w:r>
          </w:p>
        </w:tc>
      </w:tr>
      <w:tr w:rsidR="000C1581" w:rsidRPr="00554D0E" w14:paraId="0F2DF0AC" w14:textId="77777777" w:rsidTr="00B6500F">
        <w:tc>
          <w:tcPr>
            <w:tcW w:w="1545" w:type="dxa"/>
            <w:tcBorders>
              <w:bottom w:val="single" w:sz="12" w:space="0" w:color="428D96"/>
            </w:tcBorders>
          </w:tcPr>
          <w:p w14:paraId="6C055495" w14:textId="04702125" w:rsidR="000C1581" w:rsidRPr="00554D0E" w:rsidRDefault="000C1581" w:rsidP="00CE429F">
            <w:pPr>
              <w:pStyle w:val="Bezmezer"/>
              <w:spacing w:before="120"/>
            </w:pPr>
            <w:r w:rsidRPr="00554D0E">
              <w:lastRenderedPageBreak/>
              <w:t>DOKUMENTY</w:t>
            </w:r>
          </w:p>
        </w:tc>
        <w:tc>
          <w:tcPr>
            <w:tcW w:w="8517" w:type="dxa"/>
            <w:tcBorders>
              <w:bottom w:val="single" w:sz="12" w:space="0" w:color="428D96"/>
            </w:tcBorders>
          </w:tcPr>
          <w:p w14:paraId="238AD483" w14:textId="77777777" w:rsidR="000C1581" w:rsidRPr="00554D0E" w:rsidRDefault="000C1581" w:rsidP="00D0407D">
            <w:pPr>
              <w:pStyle w:val="Bezmezer"/>
              <w:spacing w:before="120"/>
              <w:rPr>
                <w:b/>
              </w:rPr>
            </w:pPr>
            <w:r w:rsidRPr="00554D0E">
              <w:rPr>
                <w:b/>
              </w:rPr>
              <w:t>Příklad smlouvy je uveden v příloze č. 3.</w:t>
            </w:r>
          </w:p>
          <w:p w14:paraId="20076D26" w14:textId="77777777" w:rsidR="000C1581" w:rsidRPr="00554D0E" w:rsidRDefault="000C1581" w:rsidP="00D0407D">
            <w:pPr>
              <w:pStyle w:val="Bezmezer"/>
              <w:spacing w:after="40"/>
            </w:pPr>
            <w:r w:rsidRPr="00554D0E">
              <w:t>Nezbytnou náležitostí smlouvy je:</w:t>
            </w:r>
          </w:p>
          <w:p w14:paraId="57F31030" w14:textId="77FAE147" w:rsidR="000C1581" w:rsidRPr="00554D0E" w:rsidRDefault="000C1581" w:rsidP="00D0407D">
            <w:pPr>
              <w:pStyle w:val="Bezmezer"/>
              <w:numPr>
                <w:ilvl w:val="0"/>
                <w:numId w:val="43"/>
              </w:numPr>
              <w:spacing w:after="40"/>
              <w:ind w:left="397" w:hanging="284"/>
            </w:pPr>
            <w:r w:rsidRPr="00554D0E">
              <w:t>označení smluvních stran</w:t>
            </w:r>
            <w:r>
              <w:t>-</w:t>
            </w:r>
            <w:r w:rsidRPr="00554D0E">
              <w:t>zřizovatel, školská právnická osoba</w:t>
            </w:r>
            <w:r>
              <w:t xml:space="preserve"> </w:t>
            </w:r>
            <w:r w:rsidRPr="00554D0E">
              <w:t xml:space="preserve">(zvláštní pozornost je nutné věnovat uvedení osoby jednající za školskou právnickou osobu a odkazu na </w:t>
            </w:r>
            <w:r w:rsidR="00CE429F">
              <w:br/>
            </w:r>
            <w:r w:rsidRPr="00554D0E">
              <w:t>§ 127 občanského zákoníku, pokud ještě nevznikla)</w:t>
            </w:r>
            <w:r>
              <w:t>,</w:t>
            </w:r>
          </w:p>
          <w:p w14:paraId="22C0E2EC" w14:textId="77777777" w:rsidR="000C1581" w:rsidRPr="00554D0E" w:rsidRDefault="000C1581" w:rsidP="00D0407D">
            <w:pPr>
              <w:pStyle w:val="Bezmezer"/>
              <w:numPr>
                <w:ilvl w:val="0"/>
                <w:numId w:val="43"/>
              </w:numPr>
              <w:spacing w:after="40"/>
              <w:ind w:left="397" w:hanging="284"/>
            </w:pPr>
            <w:r w:rsidRPr="00554D0E">
              <w:t>vymezení předmětu výpůjčky</w:t>
            </w:r>
            <w:r>
              <w:t>-</w:t>
            </w:r>
            <w:r w:rsidRPr="00554D0E">
              <w:t>přesné označení majetku,</w:t>
            </w:r>
          </w:p>
          <w:p w14:paraId="5CCE3746" w14:textId="77777777" w:rsidR="000C1581" w:rsidRPr="00554D0E" w:rsidRDefault="000C1581" w:rsidP="00D0407D">
            <w:pPr>
              <w:pStyle w:val="Bezmezer"/>
              <w:numPr>
                <w:ilvl w:val="0"/>
                <w:numId w:val="43"/>
              </w:numPr>
              <w:spacing w:after="40"/>
              <w:ind w:left="397" w:hanging="284"/>
            </w:pPr>
            <w:r w:rsidRPr="00554D0E">
              <w:t>práva a povinnosti smluvních stran (srov. § 2194 až 2200 občanského zákoníku),</w:t>
            </w:r>
          </w:p>
          <w:p w14:paraId="6E2B5377" w14:textId="77777777" w:rsidR="000C1581" w:rsidRPr="00554D0E" w:rsidRDefault="000C1581" w:rsidP="00D0407D">
            <w:pPr>
              <w:pStyle w:val="Bezmezer"/>
              <w:numPr>
                <w:ilvl w:val="0"/>
                <w:numId w:val="43"/>
              </w:numPr>
              <w:ind w:left="397" w:hanging="284"/>
            </w:pPr>
            <w:r w:rsidRPr="00554D0E">
              <w:t>stanovená doba vypůjčení majetku.</w:t>
            </w:r>
          </w:p>
        </w:tc>
      </w:tr>
      <w:tr w:rsidR="000C1581" w:rsidRPr="00554D0E" w14:paraId="28CA5989" w14:textId="77777777" w:rsidTr="00B6500F">
        <w:tc>
          <w:tcPr>
            <w:tcW w:w="1545" w:type="dxa"/>
            <w:shd w:val="clear" w:color="auto" w:fill="BFDFE3"/>
          </w:tcPr>
          <w:p w14:paraId="7076B473" w14:textId="763E629A" w:rsidR="000C1581" w:rsidRPr="00B67DAD" w:rsidRDefault="000C1581" w:rsidP="00B67DAD">
            <w:pPr>
              <w:pStyle w:val="Bezmezer"/>
              <w:spacing w:before="120" w:after="60"/>
              <w:rPr>
                <w:b/>
                <w:color w:val="428D96"/>
                <w:sz w:val="24"/>
                <w:szCs w:val="24"/>
              </w:rPr>
            </w:pPr>
            <w:r w:rsidRPr="00B67DAD">
              <w:rPr>
                <w:b/>
                <w:color w:val="428D96"/>
                <w:sz w:val="24"/>
                <w:szCs w:val="24"/>
              </w:rPr>
              <w:t>31. 12. 202</w:t>
            </w:r>
            <w:r w:rsidR="002905D8">
              <w:rPr>
                <w:b/>
                <w:color w:val="428D96"/>
                <w:sz w:val="24"/>
                <w:szCs w:val="24"/>
              </w:rPr>
              <w:t>6</w:t>
            </w:r>
          </w:p>
          <w:p w14:paraId="14F581F0" w14:textId="77777777" w:rsidR="000C1581" w:rsidRPr="00554D0E" w:rsidRDefault="000C1581" w:rsidP="00CE429F">
            <w:pPr>
              <w:pStyle w:val="Bezmezer"/>
            </w:pPr>
            <w:r w:rsidRPr="00554D0E">
              <w:t>PRÁVNÍ SKUTEČNOST</w:t>
            </w:r>
          </w:p>
        </w:tc>
        <w:tc>
          <w:tcPr>
            <w:tcW w:w="8517" w:type="dxa"/>
            <w:shd w:val="clear" w:color="auto" w:fill="BFDFE3"/>
          </w:tcPr>
          <w:p w14:paraId="298685DE" w14:textId="77777777" w:rsidR="000C1581" w:rsidRPr="00554D0E" w:rsidRDefault="000C1581" w:rsidP="00B67DAD">
            <w:pPr>
              <w:pStyle w:val="Bezmezer"/>
              <w:spacing w:before="120"/>
              <w:rPr>
                <w:b/>
              </w:rPr>
            </w:pPr>
            <w:r w:rsidRPr="00554D0E">
              <w:rPr>
                <w:b/>
              </w:rPr>
              <w:t>Zánik příspěvkové organizace, která dosud vykonávala činnost školy.</w:t>
            </w:r>
          </w:p>
        </w:tc>
      </w:tr>
      <w:tr w:rsidR="000C1581" w:rsidRPr="00554D0E" w14:paraId="4B5E8E32" w14:textId="77777777" w:rsidTr="00B6500F">
        <w:tc>
          <w:tcPr>
            <w:tcW w:w="1545" w:type="dxa"/>
            <w:tcBorders>
              <w:bottom w:val="single" w:sz="12" w:space="0" w:color="428D96"/>
            </w:tcBorders>
          </w:tcPr>
          <w:p w14:paraId="39C12D0E" w14:textId="77777777" w:rsidR="000C1581" w:rsidRPr="00554D0E" w:rsidRDefault="000C1581" w:rsidP="00F75F0B">
            <w:pPr>
              <w:pStyle w:val="Bezmezer"/>
              <w:spacing w:before="120"/>
            </w:pPr>
            <w:r w:rsidRPr="00554D0E">
              <w:t>PODMÍNKY</w:t>
            </w:r>
          </w:p>
        </w:tc>
        <w:tc>
          <w:tcPr>
            <w:tcW w:w="8517" w:type="dxa"/>
            <w:tcBorders>
              <w:bottom w:val="single" w:sz="12" w:space="0" w:color="428D96"/>
            </w:tcBorders>
          </w:tcPr>
          <w:p w14:paraId="42EA45A2" w14:textId="77777777" w:rsidR="000C1581" w:rsidRPr="00554D0E" w:rsidRDefault="000C1581" w:rsidP="008537B7">
            <w:pPr>
              <w:pStyle w:val="Bezmezer"/>
              <w:spacing w:before="120"/>
            </w:pPr>
            <w:r w:rsidRPr="00554D0E">
              <w:t xml:space="preserve">K zániku příspěvkové organizace dojde, </w:t>
            </w:r>
            <w:r w:rsidRPr="00554D0E">
              <w:rPr>
                <w:b/>
              </w:rPr>
              <w:t xml:space="preserve">pokud zřizovatel rozhodl o jejím zrušení k tomuto dni </w:t>
            </w:r>
            <w:r w:rsidRPr="00554D0E">
              <w:t>(viz výše rozhodnutí zastupitelstva o převodu činnosti školy).</w:t>
            </w:r>
          </w:p>
          <w:p w14:paraId="307E1FA2" w14:textId="78220E96" w:rsidR="000C1581" w:rsidRPr="00554D0E" w:rsidRDefault="000C1581" w:rsidP="008537B7">
            <w:pPr>
              <w:pStyle w:val="Bezmezer"/>
            </w:pPr>
            <w:r w:rsidRPr="00554D0E">
              <w:t>Příspěvková organizace však ještě celý tento den existuje a zaniká přesně na přelomu roku. Je nutné zajistit bezprostřední návaznost činnosti příspěvkové organizace a školské právnické osoby.</w:t>
            </w:r>
          </w:p>
          <w:p w14:paraId="71906423" w14:textId="207F7959" w:rsidR="000C1581" w:rsidRPr="00554D0E" w:rsidRDefault="000C1581" w:rsidP="008537B7">
            <w:pPr>
              <w:pStyle w:val="Bezmezer"/>
            </w:pPr>
            <w:r w:rsidRPr="00554D0E">
              <w:t>Pokud zřizovatel nerozhodl o zrušení příspěvkové organizace jako celku, ale pouze</w:t>
            </w:r>
            <w:r w:rsidR="00F75F0B">
              <w:t xml:space="preserve"> </w:t>
            </w:r>
            <w:r w:rsidR="00F75F0B">
              <w:br/>
            </w:r>
            <w:r w:rsidRPr="00554D0E">
              <w:t>o zúžení předmětu její činnosti, je tento den pouze posledním dnem, kdy organizace vykonává činnost školy a je zaměstnavatelem zaměstnanců zařazených ve škole.</w:t>
            </w:r>
          </w:p>
        </w:tc>
      </w:tr>
      <w:tr w:rsidR="000C1581" w:rsidRPr="00554D0E" w14:paraId="25688E35" w14:textId="77777777" w:rsidTr="00B6500F">
        <w:tc>
          <w:tcPr>
            <w:tcW w:w="1545" w:type="dxa"/>
            <w:shd w:val="clear" w:color="auto" w:fill="BFDFE3"/>
          </w:tcPr>
          <w:p w14:paraId="0581FB32" w14:textId="5259A3A8" w:rsidR="000C1581" w:rsidRPr="00B7289A" w:rsidRDefault="000C1581" w:rsidP="00B7289A">
            <w:pPr>
              <w:pStyle w:val="Bezmezer"/>
              <w:spacing w:before="120"/>
              <w:rPr>
                <w:b/>
                <w:color w:val="428D96"/>
                <w:sz w:val="24"/>
                <w:szCs w:val="24"/>
              </w:rPr>
            </w:pPr>
            <w:r w:rsidRPr="00B7289A">
              <w:rPr>
                <w:b/>
                <w:color w:val="428D96"/>
                <w:sz w:val="24"/>
                <w:szCs w:val="24"/>
              </w:rPr>
              <w:t>1. 1. 202</w:t>
            </w:r>
            <w:r w:rsidR="002905D8">
              <w:rPr>
                <w:b/>
                <w:color w:val="428D96"/>
                <w:sz w:val="24"/>
                <w:szCs w:val="24"/>
              </w:rPr>
              <w:t>7</w:t>
            </w:r>
          </w:p>
          <w:p w14:paraId="7DB6F56A" w14:textId="221D8332" w:rsidR="000C1581" w:rsidRPr="00B7289A" w:rsidRDefault="000C1581" w:rsidP="00B7289A">
            <w:pPr>
              <w:pStyle w:val="Bezmezer"/>
            </w:pPr>
            <w:r w:rsidRPr="00B7289A">
              <w:t>PRÁVNÍ</w:t>
            </w:r>
            <w:r w:rsidR="00B7289A" w:rsidRPr="00B7289A">
              <w:t xml:space="preserve"> </w:t>
            </w:r>
            <w:r w:rsidRPr="00B7289A">
              <w:t>SKUTEČNOSTI</w:t>
            </w:r>
          </w:p>
        </w:tc>
        <w:tc>
          <w:tcPr>
            <w:tcW w:w="8517" w:type="dxa"/>
            <w:shd w:val="clear" w:color="auto" w:fill="BFDFE3"/>
          </w:tcPr>
          <w:p w14:paraId="6EF1CD4E" w14:textId="77777777" w:rsidR="000C1581" w:rsidRPr="00B7289A" w:rsidRDefault="000C1581" w:rsidP="00E16817">
            <w:pPr>
              <w:pStyle w:val="Bezmezer"/>
              <w:spacing w:before="120"/>
              <w:rPr>
                <w:b/>
              </w:rPr>
            </w:pPr>
            <w:r w:rsidRPr="00B7289A">
              <w:rPr>
                <w:b/>
              </w:rPr>
              <w:t>Nejzazší termín pro účinnost zápisu do rejstříku školských právnických osob = Vznik školské právnické osoby.</w:t>
            </w:r>
          </w:p>
          <w:p w14:paraId="4D5E1575" w14:textId="613EDCB8" w:rsidR="000C1581" w:rsidRPr="00B7289A" w:rsidRDefault="000C1581" w:rsidP="00E16817">
            <w:pPr>
              <w:pStyle w:val="Bezmezer"/>
              <w:rPr>
                <w:b/>
              </w:rPr>
            </w:pPr>
            <w:r w:rsidRPr="00B7289A">
              <w:rPr>
                <w:b/>
              </w:rPr>
              <w:t xml:space="preserve">Účinnost zápisu změny v údajích o základní škole nebo mateřské škole v rejstříku škol </w:t>
            </w:r>
            <w:r w:rsidR="00B7289A">
              <w:rPr>
                <w:b/>
              </w:rPr>
              <w:br/>
            </w:r>
            <w:r w:rsidRPr="00B7289A">
              <w:rPr>
                <w:b/>
              </w:rPr>
              <w:t>a školských zařízení.</w:t>
            </w:r>
          </w:p>
          <w:p w14:paraId="2D6A078A" w14:textId="77777777" w:rsidR="000C1581" w:rsidRPr="00B7289A" w:rsidRDefault="000C1581" w:rsidP="00E16817">
            <w:pPr>
              <w:pStyle w:val="Bezmezer"/>
              <w:rPr>
                <w:b/>
              </w:rPr>
            </w:pPr>
            <w:r w:rsidRPr="00B7289A">
              <w:rPr>
                <w:b/>
              </w:rPr>
              <w:t>Převzetí činnosti školy školskou právnickou osobou.</w:t>
            </w:r>
          </w:p>
          <w:p w14:paraId="57B01166" w14:textId="77777777" w:rsidR="000C1581" w:rsidRPr="00B7289A" w:rsidRDefault="000C1581" w:rsidP="00E16817">
            <w:pPr>
              <w:pStyle w:val="Bezmezer"/>
              <w:rPr>
                <w:b/>
              </w:rPr>
            </w:pPr>
            <w:r w:rsidRPr="00B7289A">
              <w:rPr>
                <w:b/>
              </w:rPr>
              <w:t>Vstup školské právnické osoby jako zaměstnavatele do pracovněprávních vztahů zaměstnanců ve škole.</w:t>
            </w:r>
          </w:p>
          <w:p w14:paraId="18984ED9" w14:textId="77777777" w:rsidR="000C1581" w:rsidRPr="00B7289A" w:rsidRDefault="000C1581" w:rsidP="00E16817">
            <w:pPr>
              <w:pStyle w:val="Bezmezer"/>
              <w:rPr>
                <w:b/>
              </w:rPr>
            </w:pPr>
            <w:r w:rsidRPr="00B7289A">
              <w:rPr>
                <w:b/>
              </w:rPr>
              <w:t>Přechod majetku užívaného příspěvkovou organizací na zřizovatele.</w:t>
            </w:r>
          </w:p>
          <w:p w14:paraId="261597AD" w14:textId="77777777" w:rsidR="000C1581" w:rsidRPr="00554D0E" w:rsidRDefault="000C1581" w:rsidP="00E16817">
            <w:pPr>
              <w:pStyle w:val="Bezmezer"/>
            </w:pPr>
            <w:r w:rsidRPr="00B7289A">
              <w:rPr>
                <w:b/>
              </w:rPr>
              <w:t>Účinnost smlouvy o výpůjčce majetku mezi zřizovatelem a školskou právnickou osobou.</w:t>
            </w:r>
          </w:p>
        </w:tc>
      </w:tr>
      <w:tr w:rsidR="000C1581" w:rsidRPr="00554D0E" w14:paraId="6FC58AB9" w14:textId="77777777" w:rsidTr="00B6500F">
        <w:tc>
          <w:tcPr>
            <w:tcW w:w="1545" w:type="dxa"/>
          </w:tcPr>
          <w:p w14:paraId="0726E47E" w14:textId="77777777" w:rsidR="000C1581" w:rsidRPr="00554D0E" w:rsidRDefault="000C1581" w:rsidP="00F45A3D">
            <w:pPr>
              <w:pStyle w:val="Bezmezer"/>
              <w:spacing w:before="120"/>
            </w:pPr>
            <w:r w:rsidRPr="00554D0E">
              <w:t>PODMÍNKY</w:t>
            </w:r>
          </w:p>
        </w:tc>
        <w:tc>
          <w:tcPr>
            <w:tcW w:w="8517" w:type="dxa"/>
          </w:tcPr>
          <w:p w14:paraId="7A186F51" w14:textId="53E84BA8" w:rsidR="000C1581" w:rsidRPr="00554D0E" w:rsidRDefault="000C1581" w:rsidP="00E16817">
            <w:pPr>
              <w:pStyle w:val="Bezmezer"/>
              <w:spacing w:before="120"/>
            </w:pPr>
            <w:r w:rsidRPr="00554D0E">
              <w:t>Ke vzniku školské právnické osoby musí dojít nejpozději prvním dnem roku 202</w:t>
            </w:r>
            <w:r w:rsidR="009B2320">
              <w:t>7</w:t>
            </w:r>
            <w:r w:rsidRPr="00554D0E">
              <w:t>. K témuž okamžiku přechází na školskou právnickou osobu činnost školy a nabývají účinnosti právní jednání týkající se materiálního a personálního zajištění této činnosti.</w:t>
            </w:r>
          </w:p>
          <w:p w14:paraId="16736373" w14:textId="77777777" w:rsidR="000C1581" w:rsidRPr="00554D0E" w:rsidRDefault="000C1581" w:rsidP="00E16817">
            <w:pPr>
              <w:pStyle w:val="Bezmezer"/>
              <w:spacing w:after="40"/>
            </w:pPr>
            <w:r w:rsidRPr="00554D0E">
              <w:t>Nejvíce právních jednání najednou se dotkne majetku, který k témuž okamžiku přechází:</w:t>
            </w:r>
          </w:p>
          <w:p w14:paraId="63BAF157" w14:textId="73D7DFD8" w:rsidR="000C1581" w:rsidRPr="00554D0E" w:rsidRDefault="000C1581" w:rsidP="00E16817">
            <w:pPr>
              <w:pStyle w:val="Bezmezer"/>
              <w:numPr>
                <w:ilvl w:val="0"/>
                <w:numId w:val="44"/>
              </w:numPr>
              <w:spacing w:after="40"/>
              <w:ind w:left="397" w:hanging="284"/>
            </w:pPr>
            <w:r w:rsidRPr="00554D0E">
              <w:t xml:space="preserve">z dispozice příspěvkové organizace do dispozice zřizovatele; srov. § 27 odst. </w:t>
            </w:r>
            <w:r>
              <w:t>9</w:t>
            </w:r>
            <w:r w:rsidRPr="00554D0E">
              <w:t xml:space="preserve"> zákona č.</w:t>
            </w:r>
            <w:r w:rsidR="001C672E">
              <w:t> </w:t>
            </w:r>
            <w:r w:rsidRPr="00554D0E">
              <w:t xml:space="preserve">250/2000 Sb. </w:t>
            </w:r>
            <w:r w:rsidR="00F45A3D">
              <w:t>–</w:t>
            </w:r>
            <w:r w:rsidRPr="00554D0E">
              <w:t xml:space="preserve"> automatický přechod majetku užívaného příspěvkovou organizací do dispozice zřizovatele nastane pouze v případě zrušení příspěvkové organizace. Pokud by příspěvková organizace nebyla rušena, musí dojít k přechodu majetku zpět do dispozice zřizovatele na základě samostatného rozhodnutí zřizovatele – změny zřizovací listiny</w:t>
            </w:r>
            <w:r w:rsidR="00042B0F">
              <w:t>;</w:t>
            </w:r>
          </w:p>
          <w:p w14:paraId="15C98A26" w14:textId="77777777" w:rsidR="000C1581" w:rsidRPr="00554D0E" w:rsidRDefault="000C1581" w:rsidP="00E16817">
            <w:pPr>
              <w:pStyle w:val="Bezmezer"/>
              <w:numPr>
                <w:ilvl w:val="0"/>
                <w:numId w:val="44"/>
              </w:numPr>
              <w:ind w:left="397" w:hanging="284"/>
            </w:pPr>
            <w:r w:rsidRPr="00554D0E">
              <w:lastRenderedPageBreak/>
              <w:t xml:space="preserve">z dispozice zřizovatele do dispozice školské právnické osoby </w:t>
            </w:r>
            <w:r>
              <w:t>na základě</w:t>
            </w:r>
            <w:r w:rsidRPr="00554D0E">
              <w:t xml:space="preserve"> výpůjčk</w:t>
            </w:r>
            <w:r>
              <w:t>y</w:t>
            </w:r>
            <w:r w:rsidRPr="00554D0E">
              <w:t>.</w:t>
            </w:r>
          </w:p>
        </w:tc>
      </w:tr>
      <w:tr w:rsidR="00247D8B" w:rsidRPr="00554D0E" w14:paraId="7961FDCA" w14:textId="77777777" w:rsidTr="00E257B5">
        <w:tc>
          <w:tcPr>
            <w:tcW w:w="1545" w:type="dxa"/>
            <w:shd w:val="clear" w:color="auto" w:fill="BFDFE3"/>
          </w:tcPr>
          <w:p w14:paraId="238D5036" w14:textId="77777777" w:rsidR="00247D8B" w:rsidRPr="00F45A3D" w:rsidRDefault="00247D8B" w:rsidP="00247D8B">
            <w:pPr>
              <w:pStyle w:val="Bezmezer"/>
              <w:spacing w:before="120" w:after="60"/>
              <w:rPr>
                <w:b/>
                <w:color w:val="428D96"/>
                <w:sz w:val="24"/>
                <w:szCs w:val="24"/>
              </w:rPr>
            </w:pPr>
            <w:r w:rsidRPr="00F45A3D">
              <w:rPr>
                <w:b/>
                <w:color w:val="428D96"/>
                <w:sz w:val="24"/>
                <w:szCs w:val="24"/>
              </w:rPr>
              <w:lastRenderedPageBreak/>
              <w:t>31. 1. 202</w:t>
            </w:r>
            <w:r>
              <w:rPr>
                <w:b/>
                <w:color w:val="428D96"/>
                <w:sz w:val="24"/>
                <w:szCs w:val="24"/>
              </w:rPr>
              <w:t>7</w:t>
            </w:r>
          </w:p>
          <w:p w14:paraId="3889D39F" w14:textId="7F4AF2FE" w:rsidR="00247D8B" w:rsidRPr="00554D0E" w:rsidRDefault="00247D8B" w:rsidP="00247D8B">
            <w:pPr>
              <w:pStyle w:val="Bezmezer"/>
              <w:spacing w:before="120"/>
            </w:pPr>
            <w:r w:rsidRPr="00554D0E">
              <w:t>PRÁVNÍ JEDNÁNÍ</w:t>
            </w:r>
          </w:p>
        </w:tc>
        <w:tc>
          <w:tcPr>
            <w:tcW w:w="8517" w:type="dxa"/>
            <w:shd w:val="clear" w:color="auto" w:fill="BFDFE3"/>
          </w:tcPr>
          <w:p w14:paraId="1A8848EA" w14:textId="1EB113B3" w:rsidR="00247D8B" w:rsidRPr="00554D0E" w:rsidRDefault="00247D8B" w:rsidP="00E16817">
            <w:pPr>
              <w:pStyle w:val="Bezmezer"/>
              <w:spacing w:before="120"/>
            </w:pPr>
            <w:r w:rsidRPr="00366E91">
              <w:rPr>
                <w:b/>
              </w:rPr>
              <w:t>Schválení právních jednání učiněných jménem školské právnické osoby</w:t>
            </w:r>
            <w:r w:rsidRPr="00366E91">
              <w:rPr>
                <w:b/>
              </w:rPr>
              <w:br/>
              <w:t>před jejím vznikem.</w:t>
            </w:r>
          </w:p>
        </w:tc>
      </w:tr>
      <w:tr w:rsidR="00247D8B" w:rsidRPr="00554D0E" w14:paraId="3689A365" w14:textId="77777777" w:rsidTr="00B6500F">
        <w:tc>
          <w:tcPr>
            <w:tcW w:w="1545" w:type="dxa"/>
          </w:tcPr>
          <w:p w14:paraId="69EAF8BB" w14:textId="4866866F" w:rsidR="00247D8B" w:rsidRPr="00554D0E" w:rsidRDefault="00247D8B" w:rsidP="00F45A3D">
            <w:pPr>
              <w:pStyle w:val="Bezmezer"/>
              <w:spacing w:before="120"/>
            </w:pPr>
            <w:r w:rsidRPr="00554D0E">
              <w:t>PODMÍNKY</w:t>
            </w:r>
          </w:p>
        </w:tc>
        <w:tc>
          <w:tcPr>
            <w:tcW w:w="8517" w:type="dxa"/>
          </w:tcPr>
          <w:p w14:paraId="228CB7D5" w14:textId="77777777" w:rsidR="00247D8B" w:rsidRPr="00554D0E" w:rsidRDefault="00247D8B" w:rsidP="00247D8B">
            <w:pPr>
              <w:pStyle w:val="Bezmezer"/>
              <w:spacing w:before="120"/>
            </w:pPr>
            <w:r w:rsidRPr="00554D0E">
              <w:t>Schválení právních jednání učiněných jménem školské právnické osoby před jejím vznikem je podmínkou jejich platnosti.</w:t>
            </w:r>
          </w:p>
          <w:p w14:paraId="0B751A15" w14:textId="77777777" w:rsidR="00247D8B" w:rsidRPr="00554D0E" w:rsidRDefault="00247D8B" w:rsidP="00247D8B">
            <w:pPr>
              <w:pStyle w:val="Bezmezer"/>
            </w:pPr>
            <w:r w:rsidRPr="00554D0E">
              <w:t>Schválit právní jednání přísluší řediteli školské právnické osoby.</w:t>
            </w:r>
          </w:p>
          <w:p w14:paraId="267657D8" w14:textId="77777777" w:rsidR="00247D8B" w:rsidRPr="00AA74D8" w:rsidRDefault="00247D8B" w:rsidP="00247D8B">
            <w:pPr>
              <w:pStyle w:val="Bezmezer"/>
              <w:rPr>
                <w:i/>
                <w:iCs/>
                <w:sz w:val="20"/>
                <w:szCs w:val="20"/>
              </w:rPr>
            </w:pPr>
            <w:r w:rsidRPr="00AA74D8">
              <w:rPr>
                <w:i/>
                <w:iCs/>
                <w:sz w:val="20"/>
                <w:szCs w:val="20"/>
              </w:rPr>
              <w:t>Pozn.:</w:t>
            </w:r>
          </w:p>
          <w:p w14:paraId="2514C67F" w14:textId="77777777" w:rsidR="00247D8B" w:rsidRPr="00554D0E" w:rsidRDefault="00247D8B" w:rsidP="00247D8B">
            <w:pPr>
              <w:pStyle w:val="Bezmezer"/>
            </w:pPr>
            <w:r w:rsidRPr="00AA74D8">
              <w:rPr>
                <w:i/>
                <w:iCs/>
                <w:sz w:val="20"/>
                <w:szCs w:val="20"/>
              </w:rPr>
              <w:t xml:space="preserve">Bude-li zřizována školská právnická osoba společně více veřejnými zřizovateli, </w:t>
            </w:r>
            <w:r>
              <w:rPr>
                <w:i/>
                <w:iCs/>
                <w:sz w:val="20"/>
                <w:szCs w:val="20"/>
              </w:rPr>
              <w:t>pak jednání učiněné jménem ŠPO před jejím vznikem, schvaluje rada ŠPO.</w:t>
            </w:r>
          </w:p>
          <w:p w14:paraId="7655040F" w14:textId="290FC57D" w:rsidR="00247D8B" w:rsidRPr="00554D0E" w:rsidRDefault="00247D8B" w:rsidP="00247D8B">
            <w:pPr>
              <w:pStyle w:val="Bezmezer"/>
              <w:spacing w:before="120"/>
            </w:pPr>
            <w:r w:rsidRPr="00554D0E">
              <w:t>Nejzazší lhůta pro schválení jednání je 3 měsíce od vzniku školské právnické osoby, tedy do 31. 3. 202</w:t>
            </w:r>
            <w:r>
              <w:t>7</w:t>
            </w:r>
            <w:r w:rsidRPr="00554D0E">
              <w:t>.</w:t>
            </w:r>
          </w:p>
        </w:tc>
      </w:tr>
    </w:tbl>
    <w:p w14:paraId="6D039498" w14:textId="77777777" w:rsidR="000C1581" w:rsidRPr="00554D0E" w:rsidRDefault="000C1581" w:rsidP="00D928CD">
      <w:pPr>
        <w:pStyle w:val="Nadpis8"/>
        <w:spacing w:before="840"/>
      </w:pPr>
      <w:bookmarkStart w:id="5" w:name="_Toc140527885"/>
      <w:bookmarkStart w:id="6" w:name="_Toc215137538"/>
      <w:r w:rsidRPr="00554D0E">
        <w:t>Následují příklady dokumentů, na které odkazuje výše uvedený harmonogram:</w:t>
      </w:r>
      <w:bookmarkEnd w:id="5"/>
      <w:bookmarkEnd w:id="6"/>
    </w:p>
    <w:p w14:paraId="6AD9CCAC" w14:textId="77777777" w:rsidR="000C1581" w:rsidRPr="00554D0E" w:rsidRDefault="000C1581" w:rsidP="00C23B41">
      <w:pPr>
        <w:pStyle w:val="Bezmezer"/>
        <w:numPr>
          <w:ilvl w:val="0"/>
          <w:numId w:val="45"/>
        </w:numPr>
      </w:pPr>
      <w:r w:rsidRPr="00554D0E">
        <w:t>Rozhodnutí zřizovatele o převodu činnosti a o přechodu práv a povinností</w:t>
      </w:r>
      <w:r>
        <w:t xml:space="preserve"> </w:t>
      </w:r>
      <w:r w:rsidRPr="00554D0E">
        <w:t>z pracovněprávních vztahů</w:t>
      </w:r>
    </w:p>
    <w:p w14:paraId="408DCC22" w14:textId="77777777" w:rsidR="000C1581" w:rsidRPr="00554D0E" w:rsidRDefault="000C1581" w:rsidP="00C23B41">
      <w:pPr>
        <w:pStyle w:val="Bezmezer"/>
        <w:numPr>
          <w:ilvl w:val="0"/>
          <w:numId w:val="45"/>
        </w:numPr>
      </w:pPr>
      <w:r w:rsidRPr="00554D0E">
        <w:t>Zřizovací listina školské právnické osoby</w:t>
      </w:r>
    </w:p>
    <w:p w14:paraId="1ADD12B0" w14:textId="77777777" w:rsidR="000C1581" w:rsidRPr="00554D0E" w:rsidRDefault="000C1581" w:rsidP="00C23B41">
      <w:pPr>
        <w:pStyle w:val="Bezmezer"/>
        <w:numPr>
          <w:ilvl w:val="0"/>
          <w:numId w:val="45"/>
        </w:numPr>
      </w:pPr>
      <w:r w:rsidRPr="00554D0E">
        <w:t>Smlouva o výpůjčce uzavřená mezi zřizovatelem a školskou právnickou osobou</w:t>
      </w:r>
    </w:p>
    <w:p w14:paraId="2E22B7B7" w14:textId="77777777" w:rsidR="000C1581" w:rsidRPr="00554D0E" w:rsidRDefault="000C1581" w:rsidP="000C1581">
      <w:pPr>
        <w:pStyle w:val="Odstavecseseznamem"/>
        <w:ind w:left="3"/>
        <w:jc w:val="both"/>
        <w:rPr>
          <w:rFonts w:asciiTheme="minorHAnsi" w:hAnsiTheme="minorHAnsi" w:cstheme="minorHAnsi"/>
        </w:rPr>
      </w:pPr>
      <w:r w:rsidRPr="00554D0E">
        <w:rPr>
          <w:rFonts w:asciiTheme="minorHAnsi" w:hAnsiTheme="minorHAnsi" w:cstheme="minorHAnsi"/>
          <w:sz w:val="24"/>
        </w:rPr>
        <w:br w:type="page"/>
      </w:r>
      <w:bookmarkStart w:id="7" w:name="_1._Usnesení_zastupitelstva"/>
      <w:bookmarkEnd w:id="7"/>
    </w:p>
    <w:p w14:paraId="4CB14B7A" w14:textId="532B8E14" w:rsidR="00620C73" w:rsidRPr="00554D0E" w:rsidRDefault="00620C73" w:rsidP="00620C73">
      <w:pPr>
        <w:pStyle w:val="Nadpis9"/>
        <w:ind w:left="397" w:hanging="227"/>
        <w:rPr>
          <w:i/>
        </w:rPr>
      </w:pPr>
      <w:bookmarkStart w:id="8" w:name="_Toc140527886"/>
      <w:bookmarkStart w:id="9" w:name="_Toc215137539"/>
      <w:r w:rsidRPr="00554D0E">
        <w:lastRenderedPageBreak/>
        <w:t xml:space="preserve">1. Rozhodnutí zřizovatele o převodu činnosti a o přechodu práv a povinností </w:t>
      </w:r>
      <w:r>
        <w:br/>
      </w:r>
      <w:r w:rsidRPr="00554D0E">
        <w:t>z</w:t>
      </w:r>
      <w:r>
        <w:t xml:space="preserve"> </w:t>
      </w:r>
      <w:r w:rsidRPr="00554D0E">
        <w:t>pracovněprávních vztahů</w:t>
      </w:r>
      <w:bookmarkEnd w:id="8"/>
      <w:bookmarkEnd w:id="9"/>
    </w:p>
    <w:p w14:paraId="48A96EF2" w14:textId="77777777" w:rsidR="00620C73" w:rsidRPr="00554D0E" w:rsidRDefault="00620C73" w:rsidP="00620C73">
      <w:pPr>
        <w:pStyle w:val="Bezmezer"/>
      </w:pPr>
    </w:p>
    <w:p w14:paraId="27121BC6" w14:textId="77777777" w:rsidR="00620C73" w:rsidRPr="00554D0E" w:rsidRDefault="00620C73" w:rsidP="00620C73">
      <w:pPr>
        <w:pStyle w:val="Bezmezer"/>
        <w:spacing w:line="276" w:lineRule="auto"/>
      </w:pPr>
      <w:r w:rsidRPr="00554D0E">
        <w:t>Obec/kraj ………</w:t>
      </w:r>
      <w:proofErr w:type="gramStart"/>
      <w:r w:rsidRPr="00554D0E">
        <w:t>…….</w:t>
      </w:r>
      <w:proofErr w:type="gramEnd"/>
      <w:r w:rsidRPr="00554D0E">
        <w:t>…….</w:t>
      </w:r>
      <w:r w:rsidRPr="00554D0E">
        <w:rPr>
          <w:b/>
          <w:bCs/>
        </w:rPr>
        <w:t xml:space="preserve">  </w:t>
      </w:r>
      <w:r w:rsidRPr="00554D0E">
        <w:rPr>
          <w:bCs/>
        </w:rPr>
        <w:t>se sídlem</w:t>
      </w:r>
      <w:proofErr w:type="gramStart"/>
      <w:r w:rsidRPr="00554D0E">
        <w:rPr>
          <w:b/>
          <w:bCs/>
        </w:rPr>
        <w:t xml:space="preserve"> </w:t>
      </w:r>
      <w:r w:rsidRPr="00554D0E">
        <w:t>....</w:t>
      </w:r>
      <w:proofErr w:type="gramEnd"/>
      <w:r w:rsidRPr="00554D0E">
        <w:t>, IČO....</w:t>
      </w:r>
    </w:p>
    <w:p w14:paraId="7CC036F2" w14:textId="77777777" w:rsidR="00620C73" w:rsidRPr="00554D0E" w:rsidRDefault="00620C73" w:rsidP="00620C73">
      <w:pPr>
        <w:pStyle w:val="Bezmezer"/>
        <w:spacing w:line="276" w:lineRule="auto"/>
        <w:rPr>
          <w:b/>
        </w:rPr>
      </w:pPr>
      <w:r w:rsidRPr="00554D0E">
        <w:rPr>
          <w:b/>
        </w:rPr>
        <w:t>Zastupitelstvo obce/kraje se usneslo:</w:t>
      </w:r>
    </w:p>
    <w:p w14:paraId="7508CEB5" w14:textId="5F8B5F71" w:rsidR="00620C73" w:rsidRPr="00554D0E" w:rsidRDefault="00620C73" w:rsidP="00620C73">
      <w:pPr>
        <w:pStyle w:val="Bezmezer"/>
        <w:spacing w:line="276" w:lineRule="auto"/>
        <w:ind w:firstLine="284"/>
      </w:pPr>
      <w:r w:rsidRPr="00554D0E">
        <w:rPr>
          <w:b/>
        </w:rPr>
        <w:t>1.</w:t>
      </w:r>
      <w:r w:rsidRPr="00554D0E">
        <w:tab/>
        <w:t>že s účinností ke dni 1. ledna 202</w:t>
      </w:r>
      <w:r w:rsidR="004A0D8A">
        <w:t>7</w:t>
      </w:r>
      <w:r w:rsidRPr="00554D0E">
        <w:t xml:space="preserve"> převádí činnost</w:t>
      </w:r>
    </w:p>
    <w:p w14:paraId="6DEEEC10" w14:textId="77777777" w:rsidR="00620C73" w:rsidRPr="00554D0E" w:rsidRDefault="00620C73" w:rsidP="00620C73">
      <w:pPr>
        <w:pStyle w:val="Bezmezer"/>
        <w:spacing w:line="276" w:lineRule="auto"/>
        <w:ind w:left="851"/>
      </w:pPr>
      <w:r w:rsidRPr="00554D0E">
        <w:t xml:space="preserve">a) základní školy </w:t>
      </w:r>
      <w:r w:rsidRPr="00554D0E">
        <w:rPr>
          <w:i/>
        </w:rPr>
        <w:t>(mateřské školy, střední školy)</w:t>
      </w:r>
      <w:r w:rsidRPr="00554D0E">
        <w:t xml:space="preserve"> zapsané v rejstříku škol a školských zařízení pod </w:t>
      </w:r>
      <w:proofErr w:type="gramStart"/>
      <w:r w:rsidRPr="00554D0E">
        <w:t>IZO....</w:t>
      </w:r>
      <w:proofErr w:type="gramEnd"/>
      <w:r w:rsidRPr="00554D0E">
        <w:t>.</w:t>
      </w:r>
    </w:p>
    <w:p w14:paraId="01E31AD3" w14:textId="77777777" w:rsidR="00620C73" w:rsidRPr="00554D0E" w:rsidRDefault="00620C73" w:rsidP="00620C73">
      <w:pPr>
        <w:pStyle w:val="Bezmezer"/>
        <w:spacing w:line="276" w:lineRule="auto"/>
        <w:ind w:left="851"/>
      </w:pPr>
      <w:r w:rsidRPr="00554D0E">
        <w:t xml:space="preserve">b) ... </w:t>
      </w:r>
      <w:r w:rsidRPr="00554D0E">
        <w:rPr>
          <w:i/>
        </w:rPr>
        <w:t>(případné další činnosti)</w:t>
      </w:r>
      <w:r w:rsidRPr="00554D0E">
        <w:t>,</w:t>
      </w:r>
    </w:p>
    <w:p w14:paraId="0088D19F" w14:textId="77777777" w:rsidR="00620C73" w:rsidRPr="00554D0E" w:rsidRDefault="00620C73" w:rsidP="00620C73">
      <w:pPr>
        <w:pStyle w:val="Bezmezer"/>
        <w:spacing w:line="276" w:lineRule="auto"/>
        <w:ind w:left="737"/>
      </w:pPr>
      <w:r w:rsidRPr="00554D0E">
        <w:t xml:space="preserve">z </w:t>
      </w:r>
      <w:r w:rsidRPr="00554D0E">
        <w:rPr>
          <w:i/>
        </w:rPr>
        <w:t xml:space="preserve">(název příspěvkové organizace), </w:t>
      </w:r>
      <w:r w:rsidRPr="00554D0E">
        <w:t xml:space="preserve">se sídlem </w:t>
      </w:r>
      <w:proofErr w:type="gramStart"/>
      <w:r w:rsidRPr="00554D0E">
        <w:t>... ,</w:t>
      </w:r>
      <w:proofErr w:type="gramEnd"/>
      <w:r w:rsidRPr="00554D0E">
        <w:t xml:space="preserve"> zřízené obcí/krajem na nově zřizovanou školskou právnickou osobu. S převáděnými činnostmi přejdou také práva a povinnosti z pracovněprávních vztahů ve smyslu § 338 odst. 2 zákona č. 262/2006 Sb., zákoník práce, ve znění pozdějších předpisů.</w:t>
      </w:r>
    </w:p>
    <w:p w14:paraId="1BDE6063" w14:textId="7759123F" w:rsidR="00620C73" w:rsidRPr="00554D0E" w:rsidRDefault="00620C73" w:rsidP="00C041A5">
      <w:pPr>
        <w:pStyle w:val="Bezmezer"/>
        <w:spacing w:line="276" w:lineRule="auto"/>
        <w:ind w:left="709" w:hanging="397"/>
      </w:pPr>
      <w:r w:rsidRPr="00554D0E">
        <w:rPr>
          <w:b/>
        </w:rPr>
        <w:t>2.</w:t>
      </w:r>
      <w:r w:rsidRPr="00554D0E">
        <w:tab/>
        <w:t xml:space="preserve">že za účelem převodu činností podle bodu 1 požádá Ministerstvo školství, mládeže a tělovýchovy (dále jen „ministerstvo“) </w:t>
      </w:r>
      <w:r w:rsidRPr="00554D0E">
        <w:rPr>
          <w:i/>
        </w:rPr>
        <w:t xml:space="preserve">(popřípadě také příslušný krajský úřad) </w:t>
      </w:r>
      <w:r w:rsidRPr="00554D0E">
        <w:t xml:space="preserve">o zápis změny v údajích vedených v rejstříku škol </w:t>
      </w:r>
      <w:r>
        <w:br/>
      </w:r>
      <w:r w:rsidRPr="00554D0E">
        <w:t>a školských zařízení</w:t>
      </w:r>
      <w:r>
        <w:t>, a to v údajích</w:t>
      </w:r>
      <w:r w:rsidRPr="00554D0E">
        <w:t xml:space="preserve"> podle § 144 odst. 1 písm. b) (</w:t>
      </w:r>
      <w:r w:rsidRPr="00554D0E">
        <w:rPr>
          <w:i/>
        </w:rPr>
        <w:t>popřípadě také písm. i)</w:t>
      </w:r>
      <w:r w:rsidRPr="00554D0E">
        <w:t>) zákona</w:t>
      </w:r>
      <w:r>
        <w:t xml:space="preserve"> </w:t>
      </w:r>
      <w:r w:rsidRPr="00554D0E">
        <w:t xml:space="preserve">č. 561/2004 Sb., o předškolním, základním, středním, vyšším odborném a jiném vzdělávání (školský zákon), ve znění pozdějších předpisů. </w:t>
      </w:r>
    </w:p>
    <w:p w14:paraId="3D24731A" w14:textId="77777777" w:rsidR="00620C73" w:rsidRPr="00554D0E" w:rsidRDefault="00620C73" w:rsidP="00C041A5">
      <w:pPr>
        <w:pStyle w:val="Bezmezer"/>
        <w:spacing w:line="276" w:lineRule="auto"/>
        <w:ind w:left="312"/>
      </w:pPr>
      <w:r w:rsidRPr="00554D0E">
        <w:rPr>
          <w:b/>
        </w:rPr>
        <w:t>3.</w:t>
      </w:r>
      <w:r w:rsidRPr="00554D0E">
        <w:rPr>
          <w:i/>
        </w:rPr>
        <w:tab/>
      </w:r>
      <w:r w:rsidRPr="00554D0E">
        <w:t>že současně požádá ministerstvo o zápis školské právnické osoby do rejstříku školských právnických osob.</w:t>
      </w:r>
    </w:p>
    <w:p w14:paraId="3A607B88" w14:textId="77777777" w:rsidR="00620C73" w:rsidRPr="00554D0E" w:rsidRDefault="00620C73" w:rsidP="00C041A5">
      <w:pPr>
        <w:pStyle w:val="Bezmezer"/>
        <w:spacing w:line="276" w:lineRule="auto"/>
        <w:ind w:left="709" w:hanging="397"/>
      </w:pPr>
      <w:r w:rsidRPr="00554D0E">
        <w:rPr>
          <w:b/>
        </w:rPr>
        <w:t>4.</w:t>
      </w:r>
      <w:r w:rsidRPr="00554D0E">
        <w:tab/>
        <w:t xml:space="preserve">uložit </w:t>
      </w:r>
      <w:r w:rsidRPr="00554D0E">
        <w:rPr>
          <w:i/>
        </w:rPr>
        <w:t>(Název příspěvkové organizace)</w:t>
      </w:r>
      <w:r w:rsidRPr="00554D0E">
        <w:t xml:space="preserve"> předat do </w:t>
      </w:r>
      <w:proofErr w:type="gramStart"/>
      <w:r w:rsidRPr="00554D0E">
        <w:t>…</w:t>
      </w:r>
      <w:r w:rsidRPr="00554D0E">
        <w:rPr>
          <w:i/>
        </w:rPr>
        <w:t>(</w:t>
      </w:r>
      <w:proofErr w:type="gramEnd"/>
      <w:r w:rsidRPr="00554D0E">
        <w:rPr>
          <w:i/>
        </w:rPr>
        <w:t xml:space="preserve">uvede se konkrétní datum před zánikem příspěvkové </w:t>
      </w:r>
      <w:proofErr w:type="gramStart"/>
      <w:r w:rsidRPr="00554D0E">
        <w:rPr>
          <w:i/>
        </w:rPr>
        <w:t>organizace)…</w:t>
      </w:r>
      <w:proofErr w:type="gramEnd"/>
      <w:r w:rsidRPr="00554D0E">
        <w:t xml:space="preserve"> školské právnické osobě (resp. osobě, která bude jednat jménem založené školské právnické osoby před jejím vznikem) osobní spisy, evidenční listy důchodového zabezpečení a údaje o zůstatcích nevyčerpané dovolené zaměstnanců protokolem.</w:t>
      </w:r>
    </w:p>
    <w:p w14:paraId="226FF2B7" w14:textId="09F69405" w:rsidR="00C041A5" w:rsidRDefault="00C041A5" w:rsidP="00620C73">
      <w:pPr>
        <w:spacing w:after="120"/>
        <w:rPr>
          <w:rFonts w:asciiTheme="minorHAnsi" w:hAnsiTheme="minorHAnsi" w:cstheme="minorHAnsi"/>
        </w:rPr>
      </w:pPr>
      <w:r>
        <w:rPr>
          <w:rFonts w:asciiTheme="minorHAnsi" w:hAnsiTheme="minorHAnsi" w:cstheme="minorHAnsi"/>
        </w:rPr>
        <w:br w:type="page"/>
      </w:r>
    </w:p>
    <w:p w14:paraId="2C0BDD61" w14:textId="7477BD54" w:rsidR="00620C73" w:rsidRDefault="00620C73" w:rsidP="00C041A5">
      <w:pPr>
        <w:pStyle w:val="Nadpis9"/>
      </w:pPr>
      <w:bookmarkStart w:id="10" w:name="_4._Zřizovací_listina"/>
      <w:bookmarkStart w:id="11" w:name="_Toc215137540"/>
      <w:bookmarkEnd w:id="10"/>
      <w:r w:rsidRPr="00554D0E">
        <w:lastRenderedPageBreak/>
        <w:t xml:space="preserve">2. </w:t>
      </w:r>
      <w:bookmarkStart w:id="12" w:name="_Toc140527887"/>
      <w:r w:rsidRPr="00554D0E">
        <w:t>Zřizovací listina školské právnické osoby</w:t>
      </w:r>
      <w:bookmarkEnd w:id="11"/>
      <w:bookmarkEnd w:id="12"/>
      <w:r w:rsidR="00C041A5">
        <w:t xml:space="preserve"> </w:t>
      </w:r>
    </w:p>
    <w:p w14:paraId="6A37A9BE" w14:textId="77777777" w:rsidR="00C041A5" w:rsidRPr="00C041A5" w:rsidRDefault="00C041A5" w:rsidP="00C041A5"/>
    <w:p w14:paraId="5E388C88" w14:textId="77777777" w:rsidR="00620C73" w:rsidRPr="00C041A5" w:rsidRDefault="00620C73" w:rsidP="005B5B5B">
      <w:pPr>
        <w:pStyle w:val="Bezmezer"/>
        <w:spacing w:after="0" w:line="276" w:lineRule="auto"/>
        <w:jc w:val="center"/>
        <w:rPr>
          <w:b/>
        </w:rPr>
      </w:pPr>
      <w:r w:rsidRPr="00C041A5">
        <w:rPr>
          <w:b/>
        </w:rPr>
        <w:t>OBEC/KRAJ ……</w:t>
      </w:r>
      <w:proofErr w:type="gramStart"/>
      <w:r w:rsidRPr="00C041A5">
        <w:rPr>
          <w:b/>
        </w:rPr>
        <w:t>…….</w:t>
      </w:r>
      <w:proofErr w:type="gramEnd"/>
      <w:r w:rsidRPr="00C041A5">
        <w:rPr>
          <w:b/>
        </w:rPr>
        <w:t>.</w:t>
      </w:r>
    </w:p>
    <w:p w14:paraId="3A742362" w14:textId="77777777" w:rsidR="00620C73" w:rsidRPr="00C041A5" w:rsidRDefault="00620C73" w:rsidP="005B5B5B">
      <w:pPr>
        <w:pStyle w:val="Bezmezer"/>
        <w:spacing w:after="0" w:line="276" w:lineRule="auto"/>
        <w:jc w:val="center"/>
        <w:rPr>
          <w:b/>
        </w:rPr>
      </w:pPr>
    </w:p>
    <w:p w14:paraId="147E489C" w14:textId="77777777" w:rsidR="00620C73" w:rsidRPr="00C041A5" w:rsidRDefault="00620C73" w:rsidP="005B5B5B">
      <w:pPr>
        <w:pStyle w:val="Bezmezer"/>
        <w:spacing w:after="0" w:line="276" w:lineRule="auto"/>
        <w:jc w:val="center"/>
        <w:rPr>
          <w:b/>
          <w:caps/>
        </w:rPr>
      </w:pPr>
      <w:proofErr w:type="gramStart"/>
      <w:r w:rsidRPr="00C041A5">
        <w:rPr>
          <w:b/>
          <w:caps/>
        </w:rPr>
        <w:t>Zřizovací  listina</w:t>
      </w:r>
      <w:proofErr w:type="gramEnd"/>
    </w:p>
    <w:p w14:paraId="4BB452A0" w14:textId="77777777" w:rsidR="00620C73" w:rsidRPr="00554D0E" w:rsidRDefault="00620C73" w:rsidP="005B5B5B">
      <w:pPr>
        <w:pStyle w:val="Bezmezer"/>
        <w:spacing w:line="276" w:lineRule="auto"/>
      </w:pPr>
      <w:r w:rsidRPr="00554D0E">
        <w:rPr>
          <w:bCs/>
          <w:sz w:val="28"/>
          <w:szCs w:val="28"/>
        </w:rPr>
        <w:t> </w:t>
      </w:r>
      <w:r w:rsidRPr="00554D0E">
        <w:rPr>
          <w:bCs/>
        </w:rPr>
        <w:t>  </w:t>
      </w:r>
    </w:p>
    <w:p w14:paraId="5FD2A8AD" w14:textId="77777777" w:rsidR="00620C73" w:rsidRPr="00554D0E" w:rsidRDefault="00620C73" w:rsidP="005B5B5B">
      <w:pPr>
        <w:pStyle w:val="Bezmezer"/>
        <w:spacing w:line="276" w:lineRule="auto"/>
      </w:pPr>
      <w:r w:rsidRPr="00554D0E">
        <w:t>Obec/kraj ………</w:t>
      </w:r>
      <w:proofErr w:type="gramStart"/>
      <w:r w:rsidRPr="00554D0E">
        <w:t>…….</w:t>
      </w:r>
      <w:proofErr w:type="gramEnd"/>
      <w:r w:rsidRPr="00554D0E">
        <w:t>…….</w:t>
      </w:r>
      <w:r w:rsidRPr="00554D0E">
        <w:rPr>
          <w:bCs/>
        </w:rPr>
        <w:t>  se sídlem</w:t>
      </w:r>
      <w:proofErr w:type="gramStart"/>
      <w:r w:rsidRPr="00554D0E">
        <w:rPr>
          <w:bCs/>
        </w:rPr>
        <w:t xml:space="preserve"> </w:t>
      </w:r>
      <w:r w:rsidRPr="00554D0E">
        <w:t>....</w:t>
      </w:r>
      <w:proofErr w:type="gramEnd"/>
      <w:r w:rsidRPr="00554D0E">
        <w:t>, IČO....</w:t>
      </w:r>
    </w:p>
    <w:p w14:paraId="2F9DEBE9" w14:textId="77777777" w:rsidR="00620C73" w:rsidRPr="00554D0E" w:rsidRDefault="00620C73" w:rsidP="005B5B5B">
      <w:pPr>
        <w:pStyle w:val="Bezmezer"/>
        <w:spacing w:line="276" w:lineRule="auto"/>
      </w:pPr>
    </w:p>
    <w:p w14:paraId="5870152C" w14:textId="77777777" w:rsidR="00620C73" w:rsidRPr="00554D0E" w:rsidRDefault="00620C73" w:rsidP="005B5B5B">
      <w:pPr>
        <w:pStyle w:val="Bezmezer"/>
        <w:spacing w:line="276" w:lineRule="auto"/>
      </w:pPr>
      <w:r w:rsidRPr="00554D0E">
        <w:t xml:space="preserve">podle § 124 odst. 2 písm. a) a § 125 odst. 1 zákona č. 561/2004 Sb., o předškolním, základním, středním, vyšší odborném a jiném vzdělávání (školský zákon), ve znění pozdějších předpisů, v souladu s bodem ...... usnesení č. …. o převodu činnosti a přechodu práv a povinností z pracovněprávních vztahů ze dne ……… </w:t>
      </w:r>
      <w:r w:rsidRPr="00554D0E">
        <w:rPr>
          <w:bCs/>
        </w:rPr>
        <w:t>zřizuje</w:t>
      </w:r>
    </w:p>
    <w:p w14:paraId="5EE9166B" w14:textId="77777777" w:rsidR="00620C73" w:rsidRPr="00554D0E" w:rsidRDefault="00620C73" w:rsidP="005B5B5B">
      <w:pPr>
        <w:pStyle w:val="Bezmezer"/>
        <w:spacing w:line="276" w:lineRule="auto"/>
      </w:pPr>
      <w:r w:rsidRPr="00554D0E">
        <w:rPr>
          <w:sz w:val="16"/>
          <w:szCs w:val="16"/>
        </w:rPr>
        <w:t> </w:t>
      </w:r>
    </w:p>
    <w:p w14:paraId="2F0DF41E" w14:textId="2F67677C" w:rsidR="00620C73" w:rsidRPr="00C041A5" w:rsidRDefault="00620C73" w:rsidP="005B5B5B">
      <w:pPr>
        <w:pStyle w:val="Bezmezer"/>
        <w:spacing w:line="276" w:lineRule="auto"/>
        <w:jc w:val="center"/>
        <w:rPr>
          <w:b/>
        </w:rPr>
      </w:pPr>
      <w:r w:rsidRPr="00C041A5">
        <w:rPr>
          <w:b/>
          <w:bCs/>
        </w:rPr>
        <w:t>školskou právnickou osobu</w:t>
      </w:r>
    </w:p>
    <w:p w14:paraId="455AF64B" w14:textId="77777777" w:rsidR="00620C73" w:rsidRPr="00554D0E" w:rsidRDefault="00620C73" w:rsidP="005B5B5B">
      <w:pPr>
        <w:pStyle w:val="Bezmezer"/>
        <w:spacing w:line="276" w:lineRule="auto"/>
      </w:pPr>
      <w:r w:rsidRPr="00554D0E">
        <w:t>(</w:t>
      </w:r>
      <w:r w:rsidRPr="00554D0E">
        <w:rPr>
          <w:i/>
          <w:iCs/>
        </w:rPr>
        <w:t>uvede se její NÁZEV, který musí být v souladu s § 8a školského záko</w:t>
      </w:r>
      <w:r w:rsidRPr="00554D0E">
        <w:rPr>
          <w:i/>
        </w:rPr>
        <w:t>na)</w:t>
      </w:r>
      <w:r w:rsidRPr="00554D0E">
        <w:t xml:space="preserve">, se sídlem.... </w:t>
      </w:r>
      <w:r w:rsidRPr="00554D0E">
        <w:br/>
        <w:t>(dále jen „školská právnická osoba“).</w:t>
      </w:r>
    </w:p>
    <w:p w14:paraId="4DA77B74" w14:textId="77777777" w:rsidR="00620C73" w:rsidRPr="00554D0E" w:rsidRDefault="00620C73" w:rsidP="005B5B5B">
      <w:pPr>
        <w:pStyle w:val="Bezmezer"/>
        <w:spacing w:line="276" w:lineRule="auto"/>
      </w:pPr>
      <w:r w:rsidRPr="00554D0E">
        <w:rPr>
          <w:bCs/>
        </w:rPr>
        <w:t>  </w:t>
      </w:r>
    </w:p>
    <w:p w14:paraId="2D37F3AC" w14:textId="77777777" w:rsidR="00620C73" w:rsidRPr="00C041A5" w:rsidRDefault="00620C73" w:rsidP="005B5B5B">
      <w:pPr>
        <w:pStyle w:val="Bezmezer"/>
        <w:spacing w:after="0" w:line="276" w:lineRule="auto"/>
        <w:jc w:val="center"/>
        <w:rPr>
          <w:b/>
        </w:rPr>
      </w:pPr>
      <w:r w:rsidRPr="00C041A5">
        <w:rPr>
          <w:b/>
          <w:bCs/>
        </w:rPr>
        <w:t>Čl. I</w:t>
      </w:r>
    </w:p>
    <w:p w14:paraId="568BE1DA" w14:textId="77777777" w:rsidR="00620C73" w:rsidRPr="00C041A5" w:rsidRDefault="00620C73" w:rsidP="005B5B5B">
      <w:pPr>
        <w:pStyle w:val="Bezmezer"/>
        <w:spacing w:line="276" w:lineRule="auto"/>
        <w:jc w:val="center"/>
        <w:rPr>
          <w:b/>
          <w:bCs/>
        </w:rPr>
      </w:pPr>
      <w:r w:rsidRPr="00C041A5">
        <w:rPr>
          <w:b/>
          <w:bCs/>
        </w:rPr>
        <w:t>Předmět činnosti školské právnické osoby</w:t>
      </w:r>
    </w:p>
    <w:p w14:paraId="4F645644" w14:textId="7154A675" w:rsidR="00620C73" w:rsidRPr="00554D0E" w:rsidRDefault="00620C73" w:rsidP="00C23B41">
      <w:pPr>
        <w:pStyle w:val="Bezmezer"/>
        <w:numPr>
          <w:ilvl w:val="1"/>
          <w:numId w:val="46"/>
        </w:numPr>
        <w:spacing w:line="276" w:lineRule="auto"/>
        <w:ind w:left="709" w:hanging="397"/>
      </w:pPr>
      <w:r w:rsidRPr="00554D0E">
        <w:t xml:space="preserve">Školská právnická osoba vykonává činnost: </w:t>
      </w:r>
      <w:r w:rsidRPr="00554D0E">
        <w:rPr>
          <w:i/>
          <w:iCs/>
        </w:rPr>
        <w:t>…Uvedou se všechny druhy škol a druhy nebo typy školských zařízení, jejichž činnost bude ŠPO vykonávat, např.</w:t>
      </w:r>
    </w:p>
    <w:p w14:paraId="574E4206" w14:textId="66A3F83F" w:rsidR="00620C73" w:rsidRPr="00554D0E" w:rsidRDefault="00620C73" w:rsidP="00C23B41">
      <w:pPr>
        <w:pStyle w:val="Bezmezer"/>
        <w:numPr>
          <w:ilvl w:val="1"/>
          <w:numId w:val="47"/>
        </w:numPr>
        <w:spacing w:line="276" w:lineRule="auto"/>
        <w:ind w:left="1208" w:hanging="357"/>
        <w:rPr>
          <w:iCs/>
        </w:rPr>
      </w:pPr>
      <w:r w:rsidRPr="00554D0E">
        <w:rPr>
          <w:iCs/>
        </w:rPr>
        <w:t>základní školy,</w:t>
      </w:r>
    </w:p>
    <w:p w14:paraId="7047B96B" w14:textId="3B7766EC" w:rsidR="00620C73" w:rsidRPr="00554D0E" w:rsidRDefault="00620C73" w:rsidP="00C23B41">
      <w:pPr>
        <w:pStyle w:val="Bezmezer"/>
        <w:numPr>
          <w:ilvl w:val="1"/>
          <w:numId w:val="47"/>
        </w:numPr>
        <w:spacing w:line="276" w:lineRule="auto"/>
        <w:ind w:left="1208" w:hanging="357"/>
      </w:pPr>
      <w:r w:rsidRPr="00554D0E">
        <w:rPr>
          <w:iCs/>
        </w:rPr>
        <w:t>...</w:t>
      </w:r>
      <w:r w:rsidRPr="00554D0E">
        <w:rPr>
          <w:i/>
          <w:iCs/>
        </w:rPr>
        <w:t>  (zařízení školního stravování – školní jídelny, školského zařízení pro zájmové vzdělávání – školní družiny...).</w:t>
      </w:r>
    </w:p>
    <w:p w14:paraId="0AA12487" w14:textId="6EB443FF" w:rsidR="00620C73" w:rsidRPr="00554D0E" w:rsidRDefault="00620C73" w:rsidP="00C23B41">
      <w:pPr>
        <w:pStyle w:val="Bezmezer"/>
        <w:numPr>
          <w:ilvl w:val="1"/>
          <w:numId w:val="46"/>
        </w:numPr>
        <w:spacing w:line="276" w:lineRule="auto"/>
        <w:ind w:left="709" w:hanging="397"/>
        <w:rPr>
          <w:i/>
          <w:iCs/>
        </w:rPr>
      </w:pPr>
      <w:r w:rsidRPr="00554D0E">
        <w:t>Školská právnická osoba je oprávněna v souladu s § 135 školského zákona vedle své hlavní činnosti provozovat doplňkovou činnost</w:t>
      </w:r>
      <w:r>
        <w:t>. Předmětem doplňkové činnosti je</w:t>
      </w:r>
      <w:r w:rsidRPr="00554D0E">
        <w:t>: (</w:t>
      </w:r>
      <w:r w:rsidRPr="00554D0E">
        <w:rPr>
          <w:i/>
          <w:iCs/>
        </w:rPr>
        <w:t>Např.:</w:t>
      </w:r>
    </w:p>
    <w:p w14:paraId="6302FCD3" w14:textId="1FD8666E" w:rsidR="00620C73" w:rsidRPr="00554D0E" w:rsidRDefault="00620C73" w:rsidP="00C23B41">
      <w:pPr>
        <w:pStyle w:val="Bezmezer"/>
        <w:numPr>
          <w:ilvl w:val="1"/>
          <w:numId w:val="48"/>
        </w:numPr>
        <w:spacing w:line="276" w:lineRule="auto"/>
        <w:ind w:left="1210"/>
      </w:pPr>
      <w:r w:rsidRPr="00554D0E">
        <w:rPr>
          <w:i/>
          <w:iCs/>
        </w:rPr>
        <w:t>pořádání vzdělávacích kurzů a jiných vzdělávacích akcí včetně lektorské činnosti</w:t>
      </w:r>
      <w:r>
        <w:rPr>
          <w:i/>
          <w:iCs/>
        </w:rPr>
        <w:t xml:space="preserve"> </w:t>
      </w:r>
      <w:bookmarkStart w:id="13" w:name="_Hlk78814787"/>
      <w:r>
        <w:rPr>
          <w:i/>
          <w:iCs/>
        </w:rPr>
        <w:t xml:space="preserve">za </w:t>
      </w:r>
      <w:proofErr w:type="gramStart"/>
      <w:r>
        <w:rPr>
          <w:i/>
          <w:iCs/>
        </w:rPr>
        <w:t>podmínky….</w:t>
      </w:r>
      <w:proofErr w:type="gramEnd"/>
      <w:r>
        <w:rPr>
          <w:i/>
          <w:iCs/>
        </w:rPr>
        <w:t>, v </w:t>
      </w:r>
      <w:proofErr w:type="gramStart"/>
      <w:r>
        <w:rPr>
          <w:i/>
          <w:iCs/>
        </w:rPr>
        <w:t>rozsahu….</w:t>
      </w:r>
      <w:proofErr w:type="gramEnd"/>
      <w:r w:rsidRPr="00554D0E">
        <w:rPr>
          <w:i/>
          <w:iCs/>
        </w:rPr>
        <w:t>,</w:t>
      </w:r>
      <w:bookmarkEnd w:id="13"/>
    </w:p>
    <w:p w14:paraId="04AA03D2" w14:textId="4BDE3A11" w:rsidR="00620C73" w:rsidRPr="00554D0E" w:rsidRDefault="00620C73" w:rsidP="00C23B41">
      <w:pPr>
        <w:pStyle w:val="Bezmezer"/>
        <w:numPr>
          <w:ilvl w:val="1"/>
          <w:numId w:val="48"/>
        </w:numPr>
        <w:spacing w:line="276" w:lineRule="auto"/>
        <w:ind w:left="1210"/>
      </w:pPr>
      <w:r w:rsidRPr="00554D0E">
        <w:rPr>
          <w:i/>
          <w:iCs/>
        </w:rPr>
        <w:t>pronájem a půjčování věcí movitých</w:t>
      </w:r>
      <w:r>
        <w:rPr>
          <w:i/>
          <w:iCs/>
        </w:rPr>
        <w:t xml:space="preserve"> za </w:t>
      </w:r>
      <w:proofErr w:type="gramStart"/>
      <w:r>
        <w:rPr>
          <w:i/>
          <w:iCs/>
        </w:rPr>
        <w:t>podmínky….</w:t>
      </w:r>
      <w:proofErr w:type="gramEnd"/>
      <w:r>
        <w:rPr>
          <w:i/>
          <w:iCs/>
        </w:rPr>
        <w:t>, v </w:t>
      </w:r>
      <w:proofErr w:type="gramStart"/>
      <w:r>
        <w:rPr>
          <w:i/>
          <w:iCs/>
        </w:rPr>
        <w:t>rozsahu….</w:t>
      </w:r>
      <w:proofErr w:type="gramEnd"/>
      <w:r w:rsidRPr="00554D0E">
        <w:rPr>
          <w:i/>
          <w:iCs/>
        </w:rPr>
        <w:t>,</w:t>
      </w:r>
    </w:p>
    <w:p w14:paraId="0961489D" w14:textId="2766692E" w:rsidR="00620C73" w:rsidRPr="00554D0E" w:rsidRDefault="00620C73" w:rsidP="00C23B41">
      <w:pPr>
        <w:pStyle w:val="Bezmezer"/>
        <w:numPr>
          <w:ilvl w:val="1"/>
          <w:numId w:val="48"/>
        </w:numPr>
        <w:spacing w:line="276" w:lineRule="auto"/>
        <w:ind w:left="1210"/>
      </w:pPr>
      <w:r w:rsidRPr="00554D0E">
        <w:rPr>
          <w:i/>
          <w:iCs/>
        </w:rPr>
        <w:t>pronájem nebytových prostor</w:t>
      </w:r>
      <w:r>
        <w:rPr>
          <w:i/>
          <w:iCs/>
        </w:rPr>
        <w:t xml:space="preserve"> za </w:t>
      </w:r>
      <w:proofErr w:type="gramStart"/>
      <w:r>
        <w:rPr>
          <w:i/>
          <w:iCs/>
        </w:rPr>
        <w:t>podmínky….</w:t>
      </w:r>
      <w:proofErr w:type="gramEnd"/>
      <w:r>
        <w:rPr>
          <w:i/>
          <w:iCs/>
        </w:rPr>
        <w:t>, v </w:t>
      </w:r>
      <w:proofErr w:type="gramStart"/>
      <w:r>
        <w:rPr>
          <w:i/>
          <w:iCs/>
        </w:rPr>
        <w:t>rozsahu….</w:t>
      </w:r>
      <w:proofErr w:type="gramEnd"/>
      <w:r w:rsidRPr="00554D0E">
        <w:rPr>
          <w:i/>
          <w:iCs/>
        </w:rPr>
        <w:t>,</w:t>
      </w:r>
    </w:p>
    <w:p w14:paraId="742B60C9" w14:textId="1EDDDCBC" w:rsidR="00620C73" w:rsidRPr="00554D0E" w:rsidRDefault="00620C73" w:rsidP="00C23B41">
      <w:pPr>
        <w:pStyle w:val="Bezmezer"/>
        <w:numPr>
          <w:ilvl w:val="1"/>
          <w:numId w:val="48"/>
        </w:numPr>
        <w:spacing w:line="276" w:lineRule="auto"/>
        <w:ind w:left="1210"/>
      </w:pPr>
      <w:r w:rsidRPr="00554D0E">
        <w:rPr>
          <w:i/>
          <w:iCs/>
        </w:rPr>
        <w:t>kopírovací práce</w:t>
      </w:r>
      <w:r w:rsidRPr="004C1FB4">
        <w:rPr>
          <w:i/>
          <w:iCs/>
        </w:rPr>
        <w:t xml:space="preserve"> </w:t>
      </w:r>
      <w:r>
        <w:rPr>
          <w:i/>
          <w:iCs/>
        </w:rPr>
        <w:t xml:space="preserve">za </w:t>
      </w:r>
      <w:proofErr w:type="gramStart"/>
      <w:r>
        <w:rPr>
          <w:i/>
          <w:iCs/>
        </w:rPr>
        <w:t>podmínky….</w:t>
      </w:r>
      <w:proofErr w:type="gramEnd"/>
      <w:r>
        <w:rPr>
          <w:i/>
          <w:iCs/>
        </w:rPr>
        <w:t>, v </w:t>
      </w:r>
      <w:proofErr w:type="gramStart"/>
      <w:r>
        <w:rPr>
          <w:i/>
          <w:iCs/>
        </w:rPr>
        <w:t>rozsahu….</w:t>
      </w:r>
      <w:proofErr w:type="gramEnd"/>
      <w:r w:rsidRPr="00554D0E">
        <w:rPr>
          <w:i/>
          <w:iCs/>
        </w:rPr>
        <w:t>,,</w:t>
      </w:r>
    </w:p>
    <w:p w14:paraId="3F2CF03D" w14:textId="4069D5AA" w:rsidR="00620C73" w:rsidRPr="00554D0E" w:rsidRDefault="00620C73" w:rsidP="00C23B41">
      <w:pPr>
        <w:pStyle w:val="Bezmezer"/>
        <w:numPr>
          <w:ilvl w:val="1"/>
          <w:numId w:val="48"/>
        </w:numPr>
        <w:spacing w:line="276" w:lineRule="auto"/>
        <w:ind w:left="1210"/>
      </w:pPr>
      <w:r w:rsidRPr="00554D0E">
        <w:rPr>
          <w:i/>
          <w:iCs/>
        </w:rPr>
        <w:t>organizování veřejných akcí sportovně-kulturního charakteru</w:t>
      </w:r>
      <w:r w:rsidRPr="004C1FB4">
        <w:rPr>
          <w:i/>
          <w:iCs/>
        </w:rPr>
        <w:t xml:space="preserve"> </w:t>
      </w:r>
      <w:r>
        <w:rPr>
          <w:i/>
          <w:iCs/>
        </w:rPr>
        <w:t xml:space="preserve">za </w:t>
      </w:r>
      <w:proofErr w:type="gramStart"/>
      <w:r>
        <w:rPr>
          <w:i/>
          <w:iCs/>
        </w:rPr>
        <w:t>podmínky….</w:t>
      </w:r>
      <w:proofErr w:type="gramEnd"/>
      <w:r>
        <w:rPr>
          <w:i/>
          <w:iCs/>
        </w:rPr>
        <w:t>, v </w:t>
      </w:r>
      <w:proofErr w:type="gramStart"/>
      <w:r>
        <w:rPr>
          <w:i/>
          <w:iCs/>
        </w:rPr>
        <w:t>rozsahu….</w:t>
      </w:r>
      <w:proofErr w:type="gramEnd"/>
      <w:r w:rsidRPr="00554D0E">
        <w:rPr>
          <w:i/>
          <w:iCs/>
        </w:rPr>
        <w:t>,.)</w:t>
      </w:r>
    </w:p>
    <w:p w14:paraId="3A091952" w14:textId="77777777" w:rsidR="00620C73" w:rsidRPr="00554D0E" w:rsidRDefault="00620C73" w:rsidP="005B5B5B">
      <w:pPr>
        <w:pStyle w:val="Bezmezer"/>
        <w:spacing w:line="276" w:lineRule="auto"/>
        <w:rPr>
          <w:bCs/>
        </w:rPr>
      </w:pPr>
    </w:p>
    <w:p w14:paraId="1C15810E" w14:textId="77777777" w:rsidR="00620C73" w:rsidRPr="00332AA6" w:rsidRDefault="00620C73" w:rsidP="005B5B5B">
      <w:pPr>
        <w:pStyle w:val="Bezmezer"/>
        <w:spacing w:after="0" w:line="276" w:lineRule="auto"/>
        <w:jc w:val="center"/>
        <w:rPr>
          <w:b/>
        </w:rPr>
      </w:pPr>
      <w:r w:rsidRPr="00332AA6">
        <w:rPr>
          <w:b/>
          <w:bCs/>
        </w:rPr>
        <w:t>Čl. II</w:t>
      </w:r>
    </w:p>
    <w:p w14:paraId="0004A9A4" w14:textId="77777777" w:rsidR="00620C73" w:rsidRPr="00332AA6" w:rsidRDefault="00620C73" w:rsidP="005B5B5B">
      <w:pPr>
        <w:pStyle w:val="Bezmezer"/>
        <w:spacing w:line="276" w:lineRule="auto"/>
        <w:jc w:val="center"/>
        <w:rPr>
          <w:b/>
        </w:rPr>
      </w:pPr>
      <w:r w:rsidRPr="00332AA6">
        <w:rPr>
          <w:b/>
          <w:bCs/>
        </w:rPr>
        <w:t>Statutární orgán</w:t>
      </w:r>
    </w:p>
    <w:p w14:paraId="4DECAADB" w14:textId="69EE5888" w:rsidR="00620C73" w:rsidRPr="00554D0E" w:rsidRDefault="00620C73" w:rsidP="00C23B41">
      <w:pPr>
        <w:pStyle w:val="Bezmezer"/>
        <w:numPr>
          <w:ilvl w:val="1"/>
          <w:numId w:val="49"/>
        </w:numPr>
        <w:spacing w:line="276" w:lineRule="auto"/>
        <w:ind w:left="709" w:hanging="397"/>
      </w:pPr>
      <w:r w:rsidRPr="00554D0E">
        <w:t xml:space="preserve">Statutárním orgánem školské právnické osoby je ředitel. </w:t>
      </w:r>
    </w:p>
    <w:p w14:paraId="0B6368D5" w14:textId="77C744B3" w:rsidR="00620C73" w:rsidRPr="00554D0E" w:rsidRDefault="00620C73" w:rsidP="00C23B41">
      <w:pPr>
        <w:pStyle w:val="Bezmezer"/>
        <w:numPr>
          <w:ilvl w:val="1"/>
          <w:numId w:val="49"/>
        </w:numPr>
        <w:spacing w:line="276" w:lineRule="auto"/>
        <w:ind w:left="709" w:hanging="397"/>
      </w:pPr>
      <w:r w:rsidRPr="00554D0E">
        <w:t>Ředitel se podepisuje za školskou právnickou osobu tak, že k natištěnému nebo jinak </w:t>
      </w:r>
      <w:r>
        <w:t>uvedeném</w:t>
      </w:r>
      <w:r w:rsidRPr="00554D0E">
        <w:t xml:space="preserve">u názvu školské právnické osoby připojí svůj podpis. </w:t>
      </w:r>
    </w:p>
    <w:p w14:paraId="07104CB5" w14:textId="77777777" w:rsidR="00620C73" w:rsidRPr="00554D0E" w:rsidRDefault="00620C73" w:rsidP="005B5B5B">
      <w:pPr>
        <w:pStyle w:val="Bezmezer"/>
        <w:spacing w:line="276" w:lineRule="auto"/>
      </w:pPr>
    </w:p>
    <w:p w14:paraId="175B7813" w14:textId="77777777" w:rsidR="00620C73" w:rsidRPr="00554D0E" w:rsidRDefault="00620C73" w:rsidP="005B5B5B">
      <w:pPr>
        <w:pStyle w:val="Bezmezer"/>
        <w:spacing w:after="0" w:line="276" w:lineRule="auto"/>
        <w:jc w:val="center"/>
      </w:pPr>
      <w:r w:rsidRPr="00554D0E">
        <w:rPr>
          <w:b/>
          <w:bCs/>
        </w:rPr>
        <w:t>Čl. III</w:t>
      </w:r>
    </w:p>
    <w:p w14:paraId="2B1A2CD9" w14:textId="77777777" w:rsidR="00620C73" w:rsidRPr="00554D0E" w:rsidRDefault="00620C73" w:rsidP="005B5B5B">
      <w:pPr>
        <w:pStyle w:val="Bezmezer"/>
        <w:spacing w:line="276" w:lineRule="auto"/>
        <w:jc w:val="center"/>
      </w:pPr>
      <w:r>
        <w:rPr>
          <w:b/>
          <w:bCs/>
        </w:rPr>
        <w:t>Z</w:t>
      </w:r>
      <w:r w:rsidRPr="00554D0E">
        <w:rPr>
          <w:b/>
          <w:bCs/>
        </w:rPr>
        <w:t>působ majetkového zajištění činnosti školské právnické osoby</w:t>
      </w:r>
    </w:p>
    <w:p w14:paraId="2637404C" w14:textId="610AC166" w:rsidR="00620C73" w:rsidRPr="00554D0E" w:rsidRDefault="00620C73" w:rsidP="005B5B5B">
      <w:pPr>
        <w:pStyle w:val="Bezmezer"/>
        <w:spacing w:line="276" w:lineRule="auto"/>
      </w:pPr>
      <w:r w:rsidRPr="00554D0E">
        <w:t xml:space="preserve">Školská právnická osoba bude užívat k výkonu své činnosti majetek vlastní, vypůjčený </w:t>
      </w:r>
      <w:r w:rsidRPr="00554D0E">
        <w:br/>
        <w:t xml:space="preserve">nebo pronajatý od zřizovatele či od jiné právnické osoby nebo fyzické osoby.         </w:t>
      </w:r>
    </w:p>
    <w:p w14:paraId="30AA77AE" w14:textId="77777777" w:rsidR="00620C73" w:rsidRPr="00554D0E" w:rsidRDefault="00620C73" w:rsidP="005B5B5B">
      <w:pPr>
        <w:pStyle w:val="Bezmezer"/>
        <w:spacing w:line="276" w:lineRule="auto"/>
      </w:pPr>
      <w:r w:rsidRPr="00554D0E">
        <w:t> </w:t>
      </w:r>
    </w:p>
    <w:p w14:paraId="16BE2069" w14:textId="77777777" w:rsidR="00620C73" w:rsidRPr="00554D0E" w:rsidRDefault="00620C73" w:rsidP="005B5B5B">
      <w:pPr>
        <w:pStyle w:val="Bezmezer"/>
        <w:spacing w:after="0" w:line="276" w:lineRule="auto"/>
        <w:jc w:val="center"/>
      </w:pPr>
      <w:r w:rsidRPr="00554D0E">
        <w:rPr>
          <w:b/>
          <w:bCs/>
        </w:rPr>
        <w:t>Čl. IV</w:t>
      </w:r>
    </w:p>
    <w:p w14:paraId="16EE1997" w14:textId="77777777" w:rsidR="00620C73" w:rsidRPr="00554D0E" w:rsidRDefault="00620C73" w:rsidP="005B5B5B">
      <w:pPr>
        <w:pStyle w:val="Bezmezer"/>
        <w:spacing w:line="276" w:lineRule="auto"/>
        <w:jc w:val="center"/>
      </w:pPr>
      <w:r>
        <w:rPr>
          <w:b/>
          <w:bCs/>
        </w:rPr>
        <w:t>V</w:t>
      </w:r>
      <w:r w:rsidRPr="00554D0E">
        <w:rPr>
          <w:b/>
          <w:bCs/>
        </w:rPr>
        <w:t>ymezení doby zřízení</w:t>
      </w:r>
    </w:p>
    <w:p w14:paraId="4758673C" w14:textId="77777777" w:rsidR="00620C73" w:rsidRPr="00554D0E" w:rsidRDefault="00620C73" w:rsidP="005B5B5B">
      <w:pPr>
        <w:pStyle w:val="Bezmezer"/>
        <w:spacing w:line="276" w:lineRule="auto"/>
      </w:pPr>
      <w:r w:rsidRPr="00554D0E">
        <w:t xml:space="preserve">Školská právnická osoba se zřizuje na dobu neurčitou. </w:t>
      </w:r>
    </w:p>
    <w:p w14:paraId="257D372C" w14:textId="77777777" w:rsidR="00620C73" w:rsidRPr="00554D0E" w:rsidRDefault="00620C73" w:rsidP="005B5B5B">
      <w:pPr>
        <w:pStyle w:val="Bezmezer"/>
        <w:spacing w:line="276" w:lineRule="auto"/>
      </w:pPr>
      <w:r w:rsidRPr="00554D0E">
        <w:t>  </w:t>
      </w:r>
      <w:r w:rsidRPr="00554D0E">
        <w:rPr>
          <w:b/>
          <w:bCs/>
        </w:rPr>
        <w:t> </w:t>
      </w:r>
    </w:p>
    <w:p w14:paraId="4FBA6CAC" w14:textId="77777777" w:rsidR="00620C73" w:rsidRPr="00554D0E" w:rsidRDefault="00620C73" w:rsidP="005B5B5B">
      <w:pPr>
        <w:pStyle w:val="Bezmezer"/>
        <w:spacing w:after="0" w:line="276" w:lineRule="auto"/>
        <w:jc w:val="center"/>
      </w:pPr>
      <w:r w:rsidRPr="00554D0E">
        <w:rPr>
          <w:b/>
          <w:bCs/>
        </w:rPr>
        <w:t>Čl. V</w:t>
      </w:r>
    </w:p>
    <w:p w14:paraId="3DE7EC95" w14:textId="77777777" w:rsidR="00620C73" w:rsidRPr="00554D0E" w:rsidRDefault="00620C73" w:rsidP="005B5B5B">
      <w:pPr>
        <w:pStyle w:val="Bezmezer"/>
        <w:spacing w:line="276" w:lineRule="auto"/>
        <w:jc w:val="center"/>
      </w:pPr>
      <w:r w:rsidRPr="00554D0E">
        <w:rPr>
          <w:b/>
          <w:bCs/>
        </w:rPr>
        <w:t>Účinnost zřizovací listiny a závěrečné ustanovení</w:t>
      </w:r>
    </w:p>
    <w:p w14:paraId="056BF1C4" w14:textId="00D95B8E" w:rsidR="00620C73" w:rsidRPr="00554D0E" w:rsidRDefault="00620C73" w:rsidP="005B5B5B">
      <w:pPr>
        <w:pStyle w:val="Bezmezer"/>
        <w:spacing w:line="276" w:lineRule="auto"/>
        <w:ind w:left="709" w:hanging="397"/>
      </w:pPr>
      <w:r w:rsidRPr="00554D0E">
        <w:rPr>
          <w:b/>
        </w:rPr>
        <w:t>1.</w:t>
      </w:r>
      <w:r w:rsidRPr="00554D0E">
        <w:tab/>
        <w:t>Tato zřizovací listina nabývá účinnosti dnem 1. ledna 202</w:t>
      </w:r>
      <w:r w:rsidR="0026568A">
        <w:t>7</w:t>
      </w:r>
      <w:r w:rsidRPr="00554D0E">
        <w:t>.</w:t>
      </w:r>
    </w:p>
    <w:p w14:paraId="19269352" w14:textId="77777777" w:rsidR="00620C73" w:rsidRPr="00554D0E" w:rsidRDefault="00620C73" w:rsidP="005B5B5B">
      <w:pPr>
        <w:pStyle w:val="Bezmezer"/>
        <w:spacing w:line="276" w:lineRule="auto"/>
        <w:ind w:left="709" w:hanging="397"/>
      </w:pPr>
      <w:r w:rsidRPr="00554D0E">
        <w:rPr>
          <w:b/>
        </w:rPr>
        <w:t>2.</w:t>
      </w:r>
      <w:r w:rsidRPr="00554D0E">
        <w:tab/>
        <w:t xml:space="preserve">Tato zřizovací listina je vyhotovena ve 3 stejnopisech, z nichž každý má platnost originálu. Po 1 vyhotovení obdrží školská právnická osoba a 2 vyhotovení zřizovatel. </w:t>
      </w:r>
    </w:p>
    <w:p w14:paraId="77EE5D38" w14:textId="2FCADFCE" w:rsidR="00620C73" w:rsidRPr="00554D0E" w:rsidRDefault="00620C73" w:rsidP="005B5B5B">
      <w:pPr>
        <w:pStyle w:val="Bezmezer"/>
        <w:spacing w:line="276" w:lineRule="auto"/>
      </w:pPr>
    </w:p>
    <w:p w14:paraId="0E7B2289" w14:textId="77777777" w:rsidR="00620C73" w:rsidRPr="00554D0E" w:rsidRDefault="00620C73" w:rsidP="005B5B5B">
      <w:pPr>
        <w:pStyle w:val="Bezmezer"/>
        <w:spacing w:line="276" w:lineRule="auto"/>
      </w:pPr>
      <w:r w:rsidRPr="00554D0E">
        <w:t> </w:t>
      </w:r>
    </w:p>
    <w:p w14:paraId="24E8988B" w14:textId="2D9A0079" w:rsidR="00620C73" w:rsidRPr="00554D0E" w:rsidRDefault="00620C73" w:rsidP="005B5B5B">
      <w:pPr>
        <w:pStyle w:val="Bezmezer"/>
        <w:spacing w:line="276" w:lineRule="auto"/>
      </w:pPr>
      <w:r w:rsidRPr="00554D0E">
        <w:t>V …</w:t>
      </w:r>
      <w:proofErr w:type="gramStart"/>
      <w:r w:rsidRPr="00554D0E">
        <w:t>…….…..</w:t>
      </w:r>
      <w:proofErr w:type="gramEnd"/>
      <w:r w:rsidRPr="00554D0E">
        <w:t xml:space="preserve"> dne …………202</w:t>
      </w:r>
      <w:r w:rsidR="002A1F6C">
        <w:t>6</w:t>
      </w:r>
      <w:r w:rsidRPr="00554D0E">
        <w:t>.</w:t>
      </w:r>
    </w:p>
    <w:p w14:paraId="0A30DDDF" w14:textId="77777777" w:rsidR="00620C73" w:rsidRPr="00554D0E" w:rsidRDefault="00620C73" w:rsidP="005B5B5B">
      <w:pPr>
        <w:pStyle w:val="Bezmezer"/>
        <w:spacing w:line="276" w:lineRule="auto"/>
      </w:pPr>
      <w:r w:rsidRPr="00554D0E">
        <w:t>   </w:t>
      </w:r>
    </w:p>
    <w:p w14:paraId="0FBC7188" w14:textId="14F8A978" w:rsidR="00620C73" w:rsidRPr="00554D0E" w:rsidRDefault="00620C73" w:rsidP="005B5B5B">
      <w:pPr>
        <w:pStyle w:val="Bezmezer"/>
        <w:spacing w:line="276" w:lineRule="auto"/>
      </w:pPr>
      <w:r w:rsidRPr="00554D0E">
        <w:t>                              </w:t>
      </w:r>
      <w:r w:rsidR="005B5B5B">
        <w:t xml:space="preserve">         </w:t>
      </w:r>
      <w:r w:rsidRPr="00554D0E">
        <w:t>                                     ….………………………………….</w:t>
      </w:r>
    </w:p>
    <w:p w14:paraId="4B5C26C1" w14:textId="77777777" w:rsidR="00620C73" w:rsidRDefault="00620C73" w:rsidP="005B5B5B">
      <w:pPr>
        <w:pStyle w:val="Bezmezer"/>
        <w:spacing w:line="276" w:lineRule="auto"/>
      </w:pPr>
      <w:r w:rsidRPr="00554D0E">
        <w:t>                                                                           podpis starosty/hejtmana</w:t>
      </w:r>
    </w:p>
    <w:p w14:paraId="2947845E" w14:textId="29EB1D47" w:rsidR="005B5B5B" w:rsidRDefault="005B5B5B" w:rsidP="005B5B5B">
      <w:pPr>
        <w:ind w:left="284"/>
        <w:jc w:val="both"/>
        <w:rPr>
          <w:rFonts w:asciiTheme="minorHAnsi" w:hAnsiTheme="minorHAnsi" w:cstheme="minorHAnsi"/>
        </w:rPr>
      </w:pPr>
      <w:r>
        <w:rPr>
          <w:rFonts w:asciiTheme="minorHAnsi" w:hAnsiTheme="minorHAnsi" w:cstheme="minorHAnsi"/>
        </w:rPr>
        <w:br w:type="page"/>
      </w:r>
    </w:p>
    <w:p w14:paraId="44449531" w14:textId="77777777" w:rsidR="00620C73" w:rsidRPr="00554D0E" w:rsidRDefault="00620C73" w:rsidP="005B5B5B">
      <w:pPr>
        <w:pStyle w:val="Nadpis9"/>
      </w:pPr>
      <w:bookmarkStart w:id="14" w:name="_5._Smlouva_o"/>
      <w:bookmarkStart w:id="15" w:name="_Toc140527888"/>
      <w:bookmarkStart w:id="16" w:name="_Toc215137541"/>
      <w:bookmarkEnd w:id="14"/>
      <w:r w:rsidRPr="00554D0E">
        <w:lastRenderedPageBreak/>
        <w:t>3. Smlouva o výpůjčce uzavřená mezi zřizovatelem a školskou právnickou osobou</w:t>
      </w:r>
      <w:bookmarkEnd w:id="15"/>
      <w:bookmarkEnd w:id="16"/>
    </w:p>
    <w:p w14:paraId="161C4827" w14:textId="77777777" w:rsidR="00620C73" w:rsidRPr="00554D0E" w:rsidRDefault="00620C73" w:rsidP="005B5B5B">
      <w:pPr>
        <w:pStyle w:val="Bezmezer"/>
        <w:spacing w:line="276" w:lineRule="auto"/>
      </w:pPr>
    </w:p>
    <w:p w14:paraId="5608C15B" w14:textId="688C989F" w:rsidR="00620C73" w:rsidRPr="005B5B5B" w:rsidRDefault="005B5B5B" w:rsidP="005B5B5B">
      <w:pPr>
        <w:pStyle w:val="Bezmezer"/>
        <w:spacing w:line="276" w:lineRule="auto"/>
        <w:jc w:val="center"/>
        <w:rPr>
          <w:b/>
        </w:rPr>
      </w:pPr>
      <w:r w:rsidRPr="005B5B5B">
        <w:rPr>
          <w:b/>
        </w:rPr>
        <w:t>SMLOUVA O VÝPŮJČCE</w:t>
      </w:r>
    </w:p>
    <w:p w14:paraId="28EE9AF3" w14:textId="77777777" w:rsidR="00620C73" w:rsidRPr="00B6500F" w:rsidRDefault="00620C73" w:rsidP="005B5B5B">
      <w:pPr>
        <w:pStyle w:val="Bezmezer"/>
        <w:spacing w:line="276" w:lineRule="auto"/>
        <w:rPr>
          <w:b/>
          <w:bCs/>
        </w:rPr>
      </w:pPr>
      <w:r w:rsidRPr="00B6500F">
        <w:rPr>
          <w:b/>
          <w:bCs/>
          <w:i/>
        </w:rPr>
        <w:t>(Název obce/kraje)</w:t>
      </w:r>
    </w:p>
    <w:p w14:paraId="64BB1C6A" w14:textId="77777777" w:rsidR="00620C73" w:rsidRPr="00554D0E" w:rsidRDefault="00620C73" w:rsidP="005B5B5B">
      <w:pPr>
        <w:pStyle w:val="Bezmezer"/>
        <w:spacing w:line="276" w:lineRule="auto"/>
      </w:pPr>
      <w:r w:rsidRPr="00554D0E">
        <w:t>se sídlem:</w:t>
      </w:r>
      <w:r w:rsidRPr="00554D0E">
        <w:tab/>
        <w:t>………………</w:t>
      </w:r>
      <w:proofErr w:type="gramStart"/>
      <w:r w:rsidRPr="00554D0E">
        <w:t>…….</w:t>
      </w:r>
      <w:proofErr w:type="gramEnd"/>
      <w:r w:rsidRPr="00554D0E">
        <w:t>.</w:t>
      </w:r>
    </w:p>
    <w:p w14:paraId="793DFAED" w14:textId="77777777" w:rsidR="00620C73" w:rsidRPr="00554D0E" w:rsidRDefault="00620C73" w:rsidP="005B5B5B">
      <w:pPr>
        <w:pStyle w:val="Bezmezer"/>
        <w:spacing w:line="276" w:lineRule="auto"/>
      </w:pPr>
      <w:r w:rsidRPr="00554D0E">
        <w:t>IČO:</w:t>
      </w:r>
      <w:r w:rsidRPr="00554D0E">
        <w:tab/>
      </w:r>
      <w:r w:rsidRPr="00554D0E">
        <w:tab/>
        <w:t>……………</w:t>
      </w:r>
      <w:proofErr w:type="gramStart"/>
      <w:r w:rsidRPr="00554D0E">
        <w:t>…….</w:t>
      </w:r>
      <w:proofErr w:type="gramEnd"/>
      <w:r w:rsidRPr="00554D0E">
        <w:t>.</w:t>
      </w:r>
    </w:p>
    <w:p w14:paraId="59D04FEE" w14:textId="77777777" w:rsidR="00620C73" w:rsidRPr="00554D0E" w:rsidRDefault="00620C73" w:rsidP="005B5B5B">
      <w:pPr>
        <w:pStyle w:val="Bezmezer"/>
        <w:spacing w:line="276" w:lineRule="auto"/>
      </w:pPr>
      <w:r w:rsidRPr="00554D0E">
        <w:t>zastoupený:</w:t>
      </w:r>
      <w:r w:rsidRPr="00554D0E">
        <w:tab/>
        <w:t>……………………….</w:t>
      </w:r>
    </w:p>
    <w:p w14:paraId="279744CA" w14:textId="77777777" w:rsidR="00620C73" w:rsidRPr="00554D0E" w:rsidRDefault="00620C73" w:rsidP="005B5B5B">
      <w:pPr>
        <w:pStyle w:val="Bezmezer"/>
        <w:spacing w:line="276" w:lineRule="auto"/>
      </w:pPr>
    </w:p>
    <w:p w14:paraId="7136BF5D" w14:textId="77777777" w:rsidR="00620C73" w:rsidRPr="00554D0E" w:rsidRDefault="00620C73" w:rsidP="005B5B5B">
      <w:pPr>
        <w:pStyle w:val="Bezmezer"/>
        <w:spacing w:line="276" w:lineRule="auto"/>
        <w:rPr>
          <w:snapToGrid w:val="0"/>
        </w:rPr>
      </w:pPr>
      <w:r w:rsidRPr="00554D0E">
        <w:rPr>
          <w:snapToGrid w:val="0"/>
        </w:rPr>
        <w:t xml:space="preserve">na straně první jako </w:t>
      </w:r>
      <w:r w:rsidRPr="005B5B5B">
        <w:rPr>
          <w:b/>
          <w:snapToGrid w:val="0"/>
        </w:rPr>
        <w:t>půjčitel</w:t>
      </w:r>
    </w:p>
    <w:p w14:paraId="5C5845A6" w14:textId="77777777" w:rsidR="00620C73" w:rsidRPr="00554D0E" w:rsidRDefault="00620C73" w:rsidP="005B5B5B">
      <w:pPr>
        <w:pStyle w:val="Bezmezer"/>
        <w:spacing w:line="276" w:lineRule="auto"/>
        <w:jc w:val="center"/>
      </w:pPr>
      <w:r w:rsidRPr="00554D0E">
        <w:t>a</w:t>
      </w:r>
    </w:p>
    <w:p w14:paraId="4174DCAD" w14:textId="77777777" w:rsidR="00620C73" w:rsidRPr="005B5B5B" w:rsidRDefault="00620C73" w:rsidP="005B5B5B">
      <w:pPr>
        <w:pStyle w:val="Bezmezer"/>
        <w:spacing w:line="276" w:lineRule="auto"/>
        <w:rPr>
          <w:b/>
          <w:i/>
        </w:rPr>
      </w:pPr>
      <w:r w:rsidRPr="005B5B5B">
        <w:rPr>
          <w:b/>
          <w:i/>
        </w:rPr>
        <w:t>(Název školské právnické osoby)</w:t>
      </w:r>
    </w:p>
    <w:p w14:paraId="3B42BDDA" w14:textId="77777777" w:rsidR="00620C73" w:rsidRPr="00554D0E" w:rsidRDefault="00620C73" w:rsidP="005B5B5B">
      <w:pPr>
        <w:pStyle w:val="Bezmezer"/>
        <w:spacing w:line="276" w:lineRule="auto"/>
      </w:pPr>
      <w:r w:rsidRPr="00554D0E">
        <w:t>se sídlem:</w:t>
      </w:r>
      <w:r w:rsidRPr="00554D0E">
        <w:tab/>
        <w:t>………….</w:t>
      </w:r>
    </w:p>
    <w:p w14:paraId="0A7A2858" w14:textId="77777777" w:rsidR="00620C73" w:rsidRPr="00554D0E" w:rsidRDefault="00620C73" w:rsidP="005B5B5B">
      <w:pPr>
        <w:pStyle w:val="Bezmezer"/>
        <w:spacing w:line="276" w:lineRule="auto"/>
      </w:pPr>
      <w:r w:rsidRPr="00554D0E">
        <w:t>IČO:</w:t>
      </w:r>
      <w:r w:rsidRPr="00554D0E">
        <w:tab/>
      </w:r>
      <w:r w:rsidRPr="00554D0E">
        <w:tab/>
        <w:t>……………</w:t>
      </w:r>
      <w:proofErr w:type="gramStart"/>
      <w:r w:rsidRPr="00554D0E">
        <w:t>…….</w:t>
      </w:r>
      <w:proofErr w:type="gramEnd"/>
      <w:r w:rsidRPr="00554D0E">
        <w:t>.</w:t>
      </w:r>
    </w:p>
    <w:p w14:paraId="0B6A6AC6" w14:textId="77777777" w:rsidR="00620C73" w:rsidRPr="00554D0E" w:rsidRDefault="00620C73" w:rsidP="005B5B5B">
      <w:pPr>
        <w:pStyle w:val="Bezmezer"/>
        <w:spacing w:line="276" w:lineRule="auto"/>
      </w:pPr>
      <w:r w:rsidRPr="00554D0E">
        <w:t>zastoupená:</w:t>
      </w:r>
      <w:r w:rsidRPr="00554D0E">
        <w:tab/>
        <w:t>……………, který jejím jménem jedná podle § 1</w:t>
      </w:r>
      <w:r>
        <w:t>31</w:t>
      </w:r>
      <w:r w:rsidRPr="00554D0E">
        <w:t xml:space="preserve"> odst. 1 zákona č. 561/2004 Sb., o předškolním, základním, středním, vyšším odborném a jiném vzdělávání (školský zákon), ve</w:t>
      </w:r>
      <w:r>
        <w:t> </w:t>
      </w:r>
      <w:r w:rsidRPr="00554D0E">
        <w:t xml:space="preserve">znění pozdějších předpisů, </w:t>
      </w:r>
    </w:p>
    <w:p w14:paraId="0C8EE741" w14:textId="77777777" w:rsidR="00620C73" w:rsidRPr="00554D0E" w:rsidRDefault="00620C73" w:rsidP="005B5B5B">
      <w:pPr>
        <w:pStyle w:val="Bezmezer"/>
        <w:spacing w:line="276" w:lineRule="auto"/>
      </w:pPr>
      <w:r w:rsidRPr="00554D0E">
        <w:t xml:space="preserve">na straně druhé jako </w:t>
      </w:r>
      <w:r w:rsidRPr="005B5B5B">
        <w:rPr>
          <w:b/>
        </w:rPr>
        <w:t>vypůjčitel</w:t>
      </w:r>
      <w:r w:rsidRPr="00554D0E">
        <w:t xml:space="preserve"> </w:t>
      </w:r>
    </w:p>
    <w:p w14:paraId="614A5A5D" w14:textId="77777777" w:rsidR="00620C73" w:rsidRPr="00554D0E" w:rsidRDefault="00620C73" w:rsidP="005B5B5B">
      <w:pPr>
        <w:pStyle w:val="Bezmezer"/>
        <w:spacing w:line="276" w:lineRule="auto"/>
      </w:pPr>
      <w:r w:rsidRPr="00554D0E">
        <w:t xml:space="preserve">uzavírají v souladu s § 2193 a násl. </w:t>
      </w:r>
      <w:r>
        <w:t xml:space="preserve">zákona č. 89/2012 Sb., </w:t>
      </w:r>
      <w:r w:rsidRPr="00554D0E">
        <w:t>občansk</w:t>
      </w:r>
      <w:r>
        <w:t>ý</w:t>
      </w:r>
      <w:r w:rsidRPr="00554D0E">
        <w:t xml:space="preserve"> zákoník</w:t>
      </w:r>
      <w:r>
        <w:t xml:space="preserve">, ve znění pozdějších </w:t>
      </w:r>
      <w:proofErr w:type="gramStart"/>
      <w:r>
        <w:t>předpisů,</w:t>
      </w:r>
      <w:r w:rsidRPr="00554D0E">
        <w:rPr>
          <w:snapToGrid w:val="0"/>
        </w:rPr>
        <w:t xml:space="preserve">   </w:t>
      </w:r>
      <w:proofErr w:type="gramEnd"/>
      <w:r w:rsidRPr="00554D0E">
        <w:rPr>
          <w:snapToGrid w:val="0"/>
        </w:rPr>
        <w:t>t u t o</w:t>
      </w:r>
    </w:p>
    <w:p w14:paraId="7C799300" w14:textId="77777777" w:rsidR="00620C73" w:rsidRPr="00554D0E" w:rsidRDefault="00620C73" w:rsidP="005B5B5B">
      <w:pPr>
        <w:pStyle w:val="Bezmezer"/>
        <w:spacing w:line="276" w:lineRule="auto"/>
      </w:pPr>
    </w:p>
    <w:p w14:paraId="5F095272" w14:textId="77777777" w:rsidR="00620C73" w:rsidRPr="005B5B5B" w:rsidRDefault="00620C73" w:rsidP="005B5B5B">
      <w:pPr>
        <w:pStyle w:val="Bezmezer"/>
        <w:spacing w:line="276" w:lineRule="auto"/>
        <w:jc w:val="center"/>
        <w:rPr>
          <w:b/>
        </w:rPr>
      </w:pPr>
      <w:r w:rsidRPr="005B5B5B">
        <w:rPr>
          <w:b/>
        </w:rPr>
        <w:t>Smlouvu o výpůjčce</w:t>
      </w:r>
    </w:p>
    <w:p w14:paraId="03ACCB8A" w14:textId="77777777" w:rsidR="00620C73" w:rsidRPr="00554D0E" w:rsidRDefault="00620C73" w:rsidP="005B5B5B">
      <w:pPr>
        <w:pStyle w:val="Bezmezer"/>
        <w:spacing w:line="276" w:lineRule="auto"/>
      </w:pPr>
    </w:p>
    <w:p w14:paraId="170924BC" w14:textId="77777777" w:rsidR="00620C73" w:rsidRPr="005B5B5B" w:rsidRDefault="00620C73" w:rsidP="005B5B5B">
      <w:pPr>
        <w:pStyle w:val="Bezmezer"/>
        <w:spacing w:line="276" w:lineRule="auto"/>
        <w:jc w:val="center"/>
        <w:rPr>
          <w:b/>
        </w:rPr>
      </w:pPr>
      <w:r w:rsidRPr="005B5B5B">
        <w:rPr>
          <w:b/>
        </w:rPr>
        <w:t>Čl. I</w:t>
      </w:r>
      <w:r w:rsidRPr="005B5B5B">
        <w:rPr>
          <w:b/>
        </w:rPr>
        <w:br/>
        <w:t>Předmět a účel výpůjčky</w:t>
      </w:r>
    </w:p>
    <w:p w14:paraId="54D2EB3B" w14:textId="7AC065DE" w:rsidR="00620C73" w:rsidRPr="00554D0E" w:rsidRDefault="00620C73" w:rsidP="00C23B41">
      <w:pPr>
        <w:pStyle w:val="Bezmezer"/>
        <w:numPr>
          <w:ilvl w:val="1"/>
          <w:numId w:val="50"/>
        </w:numPr>
        <w:spacing w:line="276" w:lineRule="auto"/>
        <w:ind w:left="709" w:hanging="397"/>
        <w:rPr>
          <w:szCs w:val="24"/>
        </w:rPr>
      </w:pPr>
      <w:r w:rsidRPr="00554D0E">
        <w:rPr>
          <w:szCs w:val="24"/>
        </w:rPr>
        <w:t>Půjčitel přenechává vypůjčiteli k bezplatnému užívání tyto nemovit</w:t>
      </w:r>
      <w:r>
        <w:rPr>
          <w:szCs w:val="24"/>
        </w:rPr>
        <w:t xml:space="preserve">é věci </w:t>
      </w:r>
      <w:r w:rsidRPr="000F4DDF">
        <w:rPr>
          <w:i/>
          <w:szCs w:val="24"/>
        </w:rPr>
        <w:t>(vymezí se v souladu se zápisem v katastru nemovitostí)</w:t>
      </w:r>
      <w:r w:rsidRPr="00554D0E">
        <w:rPr>
          <w:szCs w:val="24"/>
        </w:rPr>
        <w:t>:</w:t>
      </w:r>
    </w:p>
    <w:p w14:paraId="3A971358" w14:textId="4210E25F" w:rsidR="00620C73" w:rsidRPr="00554D0E" w:rsidRDefault="00620C73" w:rsidP="00C23B41">
      <w:pPr>
        <w:pStyle w:val="Bezmezer"/>
        <w:numPr>
          <w:ilvl w:val="0"/>
          <w:numId w:val="51"/>
        </w:numPr>
        <w:spacing w:line="276" w:lineRule="auto"/>
        <w:ind w:left="1378" w:hanging="357"/>
        <w:rPr>
          <w:i/>
        </w:rPr>
      </w:pPr>
      <w:r w:rsidRPr="00554D0E">
        <w:t>…………………………………………………………,</w:t>
      </w:r>
    </w:p>
    <w:p w14:paraId="50CDF9CC" w14:textId="1CC91F92" w:rsidR="00620C73" w:rsidRPr="00554D0E" w:rsidRDefault="00620C73" w:rsidP="00C23B41">
      <w:pPr>
        <w:pStyle w:val="Bezmezer"/>
        <w:numPr>
          <w:ilvl w:val="0"/>
          <w:numId w:val="51"/>
        </w:numPr>
        <w:spacing w:line="276" w:lineRule="auto"/>
        <w:ind w:left="1378" w:hanging="357"/>
      </w:pPr>
      <w:r w:rsidRPr="00554D0E">
        <w:t>…………………………………………………………,</w:t>
      </w:r>
    </w:p>
    <w:p w14:paraId="08F4F75B" w14:textId="6ACCDB55" w:rsidR="00620C73" w:rsidRPr="00554D0E" w:rsidRDefault="00620C73" w:rsidP="00C23B41">
      <w:pPr>
        <w:pStyle w:val="Bezmezer"/>
        <w:numPr>
          <w:ilvl w:val="0"/>
          <w:numId w:val="51"/>
        </w:numPr>
        <w:spacing w:line="276" w:lineRule="auto"/>
        <w:ind w:left="1378" w:hanging="357"/>
        <w:rPr>
          <w:i/>
        </w:rPr>
      </w:pPr>
      <w:r w:rsidRPr="00554D0E">
        <w:t>………………………………………………………….</w:t>
      </w:r>
    </w:p>
    <w:p w14:paraId="38C21548" w14:textId="77777777" w:rsidR="00620C73" w:rsidRPr="00554D0E" w:rsidRDefault="00620C73" w:rsidP="00F16950">
      <w:pPr>
        <w:pStyle w:val="Bezmezer"/>
        <w:spacing w:line="276" w:lineRule="auto"/>
        <w:ind w:left="720"/>
      </w:pPr>
      <w:r w:rsidRPr="00554D0E">
        <w:t xml:space="preserve">Půjčitel prohlašuje, že </w:t>
      </w:r>
      <w:r>
        <w:t xml:space="preserve">výše </w:t>
      </w:r>
      <w:r w:rsidRPr="00554D0E">
        <w:t>uvedené nemovit</w:t>
      </w:r>
      <w:r>
        <w:t>é věci</w:t>
      </w:r>
      <w:r w:rsidRPr="00554D0E">
        <w:t xml:space="preserve"> jsou majetkem </w:t>
      </w:r>
      <w:r w:rsidRPr="00554D0E">
        <w:rPr>
          <w:i/>
        </w:rPr>
        <w:t xml:space="preserve">(název a IČO obce/kraje, která je vlastní) </w:t>
      </w:r>
      <w:r w:rsidRPr="00554D0E">
        <w:t>a půjčitel je oprávněn s nimi nakládat.</w:t>
      </w:r>
    </w:p>
    <w:p w14:paraId="08B73FFB" w14:textId="50074E07" w:rsidR="00620C73" w:rsidRPr="00554D0E" w:rsidRDefault="00620C73" w:rsidP="00C23B41">
      <w:pPr>
        <w:pStyle w:val="Bezmezer"/>
        <w:numPr>
          <w:ilvl w:val="0"/>
          <w:numId w:val="50"/>
        </w:numPr>
        <w:spacing w:line="276" w:lineRule="auto"/>
      </w:pPr>
      <w:r w:rsidRPr="00554D0E">
        <w:t>Nemovit</w:t>
      </w:r>
      <w:r>
        <w:t>é věci uvedené v odstavci 1</w:t>
      </w:r>
      <w:r w:rsidRPr="00554D0E">
        <w:t xml:space="preserve"> se přenechávají do užívání včetně veškerých součástí a příslušenství (</w:t>
      </w:r>
      <w:r w:rsidRPr="00554D0E">
        <w:rPr>
          <w:i/>
        </w:rPr>
        <w:t>v případě, že nemovit</w:t>
      </w:r>
      <w:r>
        <w:rPr>
          <w:i/>
        </w:rPr>
        <w:t>á věc</w:t>
      </w:r>
      <w:r w:rsidRPr="00554D0E">
        <w:rPr>
          <w:i/>
        </w:rPr>
        <w:t xml:space="preserve"> bude mít součásti nebo příslušenství, měly by být tyto specifikovány v příloze smlouvy)</w:t>
      </w:r>
      <w:r w:rsidRPr="00554D0E">
        <w:t>.</w:t>
      </w:r>
    </w:p>
    <w:p w14:paraId="791E24F8" w14:textId="43495003" w:rsidR="00620C73" w:rsidRPr="00554D0E" w:rsidRDefault="00620C73" w:rsidP="00C23B41">
      <w:pPr>
        <w:pStyle w:val="Bezmezer"/>
        <w:numPr>
          <w:ilvl w:val="0"/>
          <w:numId w:val="50"/>
        </w:numPr>
        <w:spacing w:line="276" w:lineRule="auto"/>
      </w:pPr>
      <w:r w:rsidRPr="00554D0E">
        <w:t>Půjčitel dále přenechává vypůjčiteli do výpůjčky movit</w:t>
      </w:r>
      <w:r>
        <w:t>é</w:t>
      </w:r>
      <w:r w:rsidRPr="00554D0E">
        <w:t xml:space="preserve"> </w:t>
      </w:r>
      <w:r>
        <w:t>věci</w:t>
      </w:r>
      <w:r w:rsidRPr="00554D0E">
        <w:t xml:space="preserve"> v celkové účetní hodnotě ………………… Kč. </w:t>
      </w:r>
    </w:p>
    <w:p w14:paraId="147D456B" w14:textId="6E8F6B63" w:rsidR="00620C73" w:rsidRPr="00554D0E" w:rsidRDefault="00620C73" w:rsidP="00F16950">
      <w:pPr>
        <w:pStyle w:val="Bezmezer"/>
        <w:spacing w:line="276" w:lineRule="auto"/>
        <w:ind w:left="709"/>
      </w:pPr>
      <w:r w:rsidRPr="00554D0E">
        <w:rPr>
          <w:i/>
        </w:rPr>
        <w:t>(Movit</w:t>
      </w:r>
      <w:r>
        <w:rPr>
          <w:i/>
        </w:rPr>
        <w:t>ou</w:t>
      </w:r>
      <w:r w:rsidRPr="00554D0E">
        <w:rPr>
          <w:i/>
        </w:rPr>
        <w:t xml:space="preserve"> </w:t>
      </w:r>
      <w:r>
        <w:rPr>
          <w:i/>
        </w:rPr>
        <w:t>věc</w:t>
      </w:r>
      <w:r w:rsidRPr="00554D0E">
        <w:rPr>
          <w:i/>
        </w:rPr>
        <w:t xml:space="preserve"> je třeba vymezit ve smlouvě nebo v příloze.)</w:t>
      </w:r>
    </w:p>
    <w:p w14:paraId="24DCCF26" w14:textId="76D6D80F" w:rsidR="00620C73" w:rsidRPr="00554D0E" w:rsidRDefault="00620C73" w:rsidP="00C23B41">
      <w:pPr>
        <w:pStyle w:val="Bezmezer"/>
        <w:numPr>
          <w:ilvl w:val="0"/>
          <w:numId w:val="50"/>
        </w:numPr>
        <w:spacing w:line="276" w:lineRule="auto"/>
        <w:ind w:left="709" w:hanging="397"/>
      </w:pPr>
      <w:r w:rsidRPr="00554D0E">
        <w:lastRenderedPageBreak/>
        <w:t>Vypůjčitel věci podle odst</w:t>
      </w:r>
      <w:r>
        <w:t>avců</w:t>
      </w:r>
      <w:r w:rsidRPr="00554D0E">
        <w:t xml:space="preserve"> </w:t>
      </w:r>
      <w:smartTag w:uri="urn:schemas-microsoft-com:office:smarttags" w:element="metricconverter">
        <w:smartTagPr>
          <w:attr w:name="ProductID" w:val="1 a"/>
        </w:smartTagPr>
        <w:r w:rsidRPr="00554D0E">
          <w:t>1 a</w:t>
        </w:r>
      </w:smartTag>
      <w:r w:rsidRPr="00554D0E">
        <w:t xml:space="preserve"> 3 ke smluvenému bezplatnému užívání za dále dohodnutých podmínek přijímá a zavazuje se využívat j</w:t>
      </w:r>
      <w:r w:rsidR="00F16950">
        <w:t xml:space="preserve">ich v souladu s touto smlouvou </w:t>
      </w:r>
      <w:r w:rsidRPr="00554D0E">
        <w:t xml:space="preserve">k činnosti, kterou je oprávněn vykonávat v souladu se svojí zřizovací listinou ze dne .... </w:t>
      </w:r>
    </w:p>
    <w:p w14:paraId="46039DE6" w14:textId="57FAE04F" w:rsidR="00620C73" w:rsidRPr="00554D0E" w:rsidRDefault="00620C73" w:rsidP="00C23B41">
      <w:pPr>
        <w:pStyle w:val="Bezmezer"/>
        <w:numPr>
          <w:ilvl w:val="0"/>
          <w:numId w:val="50"/>
        </w:numPr>
        <w:spacing w:line="276" w:lineRule="auto"/>
        <w:ind w:left="709" w:hanging="397"/>
      </w:pPr>
      <w:r w:rsidRPr="00554D0E">
        <w:t xml:space="preserve">O předání a převzetí shora uvedených věcí bude mezi půjčitelem a vypůjčitelem sepsán předávací protokol </w:t>
      </w:r>
      <w:r w:rsidRPr="00554D0E">
        <w:rPr>
          <w:i/>
        </w:rPr>
        <w:t>(strany dále zváží – kromě obecných požadavků určitosti – další náležitosti protokolu, např. záznamy stavu měřidel)</w:t>
      </w:r>
      <w:r w:rsidRPr="00554D0E">
        <w:t>.</w:t>
      </w:r>
    </w:p>
    <w:p w14:paraId="13CD6A22" w14:textId="77777777" w:rsidR="00620C73" w:rsidRPr="00554D0E" w:rsidRDefault="00620C73" w:rsidP="005B5B5B">
      <w:pPr>
        <w:pStyle w:val="Bezmezer"/>
        <w:spacing w:line="276" w:lineRule="auto"/>
      </w:pPr>
    </w:p>
    <w:p w14:paraId="4A6D4B34" w14:textId="77777777" w:rsidR="00620C73" w:rsidRPr="00F16950" w:rsidRDefault="00620C73" w:rsidP="00F16950">
      <w:pPr>
        <w:pStyle w:val="Bezmezer"/>
        <w:spacing w:line="276" w:lineRule="auto"/>
        <w:jc w:val="center"/>
        <w:rPr>
          <w:b/>
        </w:rPr>
      </w:pPr>
      <w:r w:rsidRPr="00F16950">
        <w:rPr>
          <w:b/>
        </w:rPr>
        <w:t>Čl. II</w:t>
      </w:r>
      <w:r w:rsidRPr="00F16950">
        <w:rPr>
          <w:b/>
        </w:rPr>
        <w:br/>
        <w:t>Doba trvání výpůjčky</w:t>
      </w:r>
    </w:p>
    <w:p w14:paraId="5DEAF436" w14:textId="66027E20" w:rsidR="00620C73" w:rsidRPr="00554D0E" w:rsidRDefault="00620C73" w:rsidP="00C23B41">
      <w:pPr>
        <w:pStyle w:val="Bezmezer"/>
        <w:numPr>
          <w:ilvl w:val="1"/>
          <w:numId w:val="52"/>
        </w:numPr>
        <w:spacing w:line="276" w:lineRule="auto"/>
        <w:ind w:left="709" w:hanging="397"/>
      </w:pPr>
      <w:r w:rsidRPr="00554D0E">
        <w:t>Výpůjčka nemovit</w:t>
      </w:r>
      <w:r>
        <w:t>ých věcí</w:t>
      </w:r>
      <w:r w:rsidRPr="00554D0E">
        <w:t xml:space="preserve"> se sjednává na dobu neurčitou </w:t>
      </w:r>
      <w:r w:rsidRPr="00554D0E">
        <w:rPr>
          <w:i/>
        </w:rPr>
        <w:t>(lze stanovit i na dobu existence školské právnické osoby – vypůjčitele)</w:t>
      </w:r>
      <w:r w:rsidRPr="00554D0E">
        <w:t>.</w:t>
      </w:r>
    </w:p>
    <w:p w14:paraId="19A7B228" w14:textId="08AD859E" w:rsidR="00620C73" w:rsidRPr="00554D0E" w:rsidRDefault="00620C73" w:rsidP="00C23B41">
      <w:pPr>
        <w:pStyle w:val="Bezmezer"/>
        <w:numPr>
          <w:ilvl w:val="1"/>
          <w:numId w:val="52"/>
        </w:numPr>
        <w:spacing w:line="276" w:lineRule="auto"/>
        <w:ind w:left="709" w:hanging="397"/>
      </w:pPr>
      <w:r w:rsidRPr="00554D0E">
        <w:t>Výpůjčku lze ukončit:</w:t>
      </w:r>
    </w:p>
    <w:p w14:paraId="516A69A5" w14:textId="77777777" w:rsidR="00620C73" w:rsidRPr="00554D0E" w:rsidRDefault="00620C73" w:rsidP="00C23B41">
      <w:pPr>
        <w:pStyle w:val="Bezmezer"/>
        <w:numPr>
          <w:ilvl w:val="0"/>
          <w:numId w:val="53"/>
        </w:numPr>
        <w:spacing w:line="276" w:lineRule="auto"/>
        <w:ind w:left="1378" w:hanging="357"/>
      </w:pPr>
      <w:r w:rsidRPr="00554D0E">
        <w:t xml:space="preserve">výpovědí kterékoliv smluvní strany </w:t>
      </w:r>
      <w:r w:rsidRPr="00554D0E">
        <w:rPr>
          <w:i/>
        </w:rPr>
        <w:t xml:space="preserve">[vymezí se důvod (např. z jakéhokoli důvodu </w:t>
      </w:r>
      <w:r w:rsidRPr="00554D0E">
        <w:rPr>
          <w:i/>
        </w:rPr>
        <w:br/>
        <w:t>či bez udání důvodů) a způsob podání výpovědi (výpověď musí být písemná a musí být doručena druhé smluvní straně) a délka a počátek výpovědní lhůty]</w:t>
      </w:r>
      <w:r w:rsidRPr="00554D0E">
        <w:t>;</w:t>
      </w:r>
    </w:p>
    <w:p w14:paraId="7A63B2DC" w14:textId="77777777" w:rsidR="00620C73" w:rsidRPr="00554D0E" w:rsidRDefault="00620C73" w:rsidP="00C23B41">
      <w:pPr>
        <w:pStyle w:val="Bezmezer"/>
        <w:numPr>
          <w:ilvl w:val="0"/>
          <w:numId w:val="53"/>
        </w:numPr>
        <w:spacing w:line="276" w:lineRule="auto"/>
        <w:ind w:left="1378" w:hanging="357"/>
        <w:rPr>
          <w:i/>
        </w:rPr>
      </w:pPr>
      <w:r w:rsidRPr="00554D0E">
        <w:rPr>
          <w:i/>
        </w:rPr>
        <w:t>(…) (Vymezí se další důvody, např. ukončením činnosti školské právnické osoby.)</w:t>
      </w:r>
    </w:p>
    <w:p w14:paraId="5DD18C8B" w14:textId="78FE519E" w:rsidR="00620C73" w:rsidRPr="00554D0E" w:rsidRDefault="00620C73" w:rsidP="00C23B41">
      <w:pPr>
        <w:pStyle w:val="Bezmezer"/>
        <w:numPr>
          <w:ilvl w:val="1"/>
          <w:numId w:val="52"/>
        </w:numPr>
        <w:spacing w:line="276" w:lineRule="auto"/>
        <w:ind w:left="709" w:hanging="397"/>
      </w:pPr>
      <w:r w:rsidRPr="00554D0E">
        <w:t>Půjčitel může požadovat vrácení věci, jestliže ji vypůjčitel neužívá řádně nebo jestliže ji užívá v rozporu s účelem uvedeným v čl. I odst. 4 této smlouvy.</w:t>
      </w:r>
    </w:p>
    <w:p w14:paraId="4B099C9E" w14:textId="77777777" w:rsidR="00620C73" w:rsidRPr="00554D0E" w:rsidRDefault="00620C73" w:rsidP="00266F7B">
      <w:pPr>
        <w:pStyle w:val="Bezmezer"/>
      </w:pPr>
    </w:p>
    <w:p w14:paraId="4ACA375C" w14:textId="77777777" w:rsidR="00620C73" w:rsidRPr="00554D0E" w:rsidRDefault="00620C73" w:rsidP="00266F7B">
      <w:pPr>
        <w:pStyle w:val="Bezmezer"/>
        <w:jc w:val="center"/>
        <w:rPr>
          <w:b/>
        </w:rPr>
      </w:pPr>
      <w:r w:rsidRPr="00554D0E">
        <w:rPr>
          <w:b/>
        </w:rPr>
        <w:t>Čl. III</w:t>
      </w:r>
      <w:r w:rsidRPr="00554D0E">
        <w:rPr>
          <w:b/>
        </w:rPr>
        <w:br/>
        <w:t>Práva a povinnosti vypůjčitele</w:t>
      </w:r>
    </w:p>
    <w:p w14:paraId="4ABA95B8" w14:textId="77777777" w:rsidR="00620C73" w:rsidRPr="00554D0E" w:rsidRDefault="00620C73" w:rsidP="00266F7B">
      <w:pPr>
        <w:pStyle w:val="Bezmezer"/>
        <w:ind w:left="312"/>
      </w:pPr>
      <w:r w:rsidRPr="00554D0E">
        <w:rPr>
          <w:b/>
        </w:rPr>
        <w:t>1.</w:t>
      </w:r>
      <w:r w:rsidRPr="00554D0E">
        <w:tab/>
        <w:t>Povinností vypůjčitele je:</w:t>
      </w:r>
    </w:p>
    <w:p w14:paraId="730E90C1" w14:textId="77777777" w:rsidR="00620C73" w:rsidRPr="00554D0E" w:rsidRDefault="00620C73" w:rsidP="00266F7B">
      <w:pPr>
        <w:pStyle w:val="Bezmezer"/>
        <w:ind w:left="1378" w:hanging="357"/>
      </w:pPr>
      <w:r w:rsidRPr="00266F7B">
        <w:rPr>
          <w:b/>
        </w:rPr>
        <w:t>a)</w:t>
      </w:r>
      <w:r w:rsidRPr="00554D0E">
        <w:tab/>
        <w:t>užívat předmět výpůjčky s péčí řádného hospodáře;</w:t>
      </w:r>
    </w:p>
    <w:p w14:paraId="10D41EF2" w14:textId="77777777" w:rsidR="00620C73" w:rsidRPr="00554D0E" w:rsidRDefault="00620C73" w:rsidP="00266F7B">
      <w:pPr>
        <w:pStyle w:val="Bezmezer"/>
        <w:ind w:left="1378" w:hanging="357"/>
      </w:pPr>
      <w:r w:rsidRPr="00266F7B">
        <w:rPr>
          <w:b/>
        </w:rPr>
        <w:t>b)</w:t>
      </w:r>
      <w:r w:rsidRPr="00554D0E">
        <w:tab/>
        <w:t>užívat předmět výpůjčky v rozsahu a k účelu dohodnutému v této smlouvě;</w:t>
      </w:r>
    </w:p>
    <w:p w14:paraId="34B3F3DF" w14:textId="77777777" w:rsidR="00620C73" w:rsidRPr="00554D0E" w:rsidRDefault="00620C73" w:rsidP="00266F7B">
      <w:pPr>
        <w:pStyle w:val="Bezmezer"/>
        <w:ind w:left="1378" w:hanging="357"/>
      </w:pPr>
      <w:r w:rsidRPr="00266F7B">
        <w:rPr>
          <w:b/>
        </w:rPr>
        <w:t>c)</w:t>
      </w:r>
      <w:r w:rsidRPr="00554D0E">
        <w:tab/>
        <w:t xml:space="preserve">dodržovat bezpečnostní předpisy, předpisy požární, hygienické, bezpečnosti práce </w:t>
      </w:r>
      <w:r w:rsidRPr="00554D0E">
        <w:br/>
        <w:t>a jiné související předpisy, které se vztahují k předmětu výpůjčky.</w:t>
      </w:r>
    </w:p>
    <w:p w14:paraId="769F7033" w14:textId="77777777" w:rsidR="00620C73" w:rsidRPr="00554D0E" w:rsidRDefault="00620C73" w:rsidP="00266F7B">
      <w:pPr>
        <w:pStyle w:val="Bezmezer"/>
        <w:ind w:left="709" w:hanging="397"/>
      </w:pPr>
      <w:r w:rsidRPr="00554D0E">
        <w:rPr>
          <w:b/>
        </w:rPr>
        <w:t>2.</w:t>
      </w:r>
      <w:r w:rsidRPr="00554D0E">
        <w:tab/>
        <w:t>Vypůjčitel je povinen chránit předmět výpůjčky před poškozením, ztrátou nebo zničením.</w:t>
      </w:r>
    </w:p>
    <w:p w14:paraId="5DA04B96" w14:textId="77777777" w:rsidR="00620C73" w:rsidRPr="00554D0E" w:rsidRDefault="00620C73" w:rsidP="00266F7B">
      <w:pPr>
        <w:pStyle w:val="Bezmezer"/>
        <w:ind w:left="709" w:hanging="397"/>
      </w:pPr>
      <w:r w:rsidRPr="00554D0E">
        <w:rPr>
          <w:b/>
        </w:rPr>
        <w:t>3.</w:t>
      </w:r>
      <w:r w:rsidRPr="00554D0E">
        <w:tab/>
        <w:t>Běžnou údržbu a běžné opravy předmětu výpůjčky zajišťuje vypůjčitel.</w:t>
      </w:r>
    </w:p>
    <w:p w14:paraId="6980AB75" w14:textId="77777777" w:rsidR="00620C73" w:rsidRPr="00554D0E" w:rsidRDefault="00620C73" w:rsidP="00266F7B">
      <w:pPr>
        <w:pStyle w:val="Bezmezer"/>
        <w:ind w:left="709" w:hanging="397"/>
      </w:pPr>
      <w:r w:rsidRPr="00554D0E">
        <w:rPr>
          <w:b/>
        </w:rPr>
        <w:t>4.</w:t>
      </w:r>
      <w:r w:rsidRPr="00554D0E">
        <w:tab/>
        <w:t xml:space="preserve">Vypůjčitel je povinen </w:t>
      </w:r>
      <w:r>
        <w:t>vy</w:t>
      </w:r>
      <w:r w:rsidRPr="00554D0E">
        <w:t>půjčenou věc vrátit, jakmile ji nepotřebuje, nejpozději však do konce stanovené doby zapůjčení.</w:t>
      </w:r>
    </w:p>
    <w:p w14:paraId="083E8BE9" w14:textId="77777777" w:rsidR="00620C73" w:rsidRPr="00554D0E" w:rsidRDefault="00620C73" w:rsidP="00266F7B">
      <w:pPr>
        <w:pStyle w:val="Bezmezer"/>
        <w:ind w:left="709" w:hanging="397"/>
        <w:rPr>
          <w:i/>
        </w:rPr>
      </w:pPr>
      <w:r w:rsidRPr="00554D0E">
        <w:rPr>
          <w:b/>
        </w:rPr>
        <w:t>5.</w:t>
      </w:r>
      <w:r w:rsidRPr="00554D0E">
        <w:tab/>
      </w:r>
      <w:r w:rsidRPr="00554D0E">
        <w:rPr>
          <w:i/>
        </w:rPr>
        <w:t>[Doporučuje se vymezit oprávnění vypůjčitele k dispozici s</w:t>
      </w:r>
      <w:r>
        <w:rPr>
          <w:i/>
        </w:rPr>
        <w:t> vypůjčenou věcí</w:t>
      </w:r>
      <w:r w:rsidRPr="00554D0E">
        <w:rPr>
          <w:i/>
        </w:rPr>
        <w:t>; např. v případě stavebních či jiných úprav, užívání jinými osobami (buď úplatně, nebo bezúplatně, může být také stanoveno, že je zapotřebí písemného souhlasu půjčitele).]</w:t>
      </w:r>
    </w:p>
    <w:p w14:paraId="628A2C67" w14:textId="77777777" w:rsidR="00620C73" w:rsidRPr="00554D0E" w:rsidRDefault="00620C73" w:rsidP="000B0330">
      <w:pPr>
        <w:pStyle w:val="Bezmezer"/>
      </w:pPr>
    </w:p>
    <w:p w14:paraId="69D6658D" w14:textId="77777777" w:rsidR="00620C73" w:rsidRPr="008E0A44" w:rsidRDefault="00620C73" w:rsidP="000B0330">
      <w:pPr>
        <w:pStyle w:val="Bezmezer"/>
        <w:jc w:val="center"/>
        <w:rPr>
          <w:b/>
        </w:rPr>
      </w:pPr>
      <w:r w:rsidRPr="008E0A44">
        <w:rPr>
          <w:b/>
        </w:rPr>
        <w:t>Čl. IV</w:t>
      </w:r>
      <w:r w:rsidRPr="008E0A44">
        <w:rPr>
          <w:b/>
        </w:rPr>
        <w:br/>
        <w:t>Práva a povinnosti půjčitele</w:t>
      </w:r>
    </w:p>
    <w:p w14:paraId="6102AEE8" w14:textId="684D8E91" w:rsidR="00620C73" w:rsidRPr="00554D0E" w:rsidRDefault="00620C73" w:rsidP="00546702">
      <w:pPr>
        <w:pStyle w:val="Bezmezer"/>
        <w:ind w:left="709" w:hanging="397"/>
      </w:pPr>
      <w:r w:rsidRPr="00546702">
        <w:rPr>
          <w:b/>
        </w:rPr>
        <w:t>1.</w:t>
      </w:r>
      <w:r w:rsidRPr="00554D0E">
        <w:tab/>
        <w:t>Půjčitel je povinen udržovat nemovit</w:t>
      </w:r>
      <w:r>
        <w:t>é věci</w:t>
      </w:r>
      <w:r w:rsidRPr="00554D0E">
        <w:t xml:space="preserve"> ve stavu</w:t>
      </w:r>
      <w:r w:rsidR="00546702">
        <w:t xml:space="preserve"> způsobilém k řádnému užívání; </w:t>
      </w:r>
      <w:r w:rsidRPr="00554D0E">
        <w:t>čl. III odst. 3 tím není dotčen.</w:t>
      </w:r>
    </w:p>
    <w:p w14:paraId="3EFCEE92" w14:textId="77777777" w:rsidR="00620C73" w:rsidRPr="00554D0E" w:rsidRDefault="00620C73" w:rsidP="00546702">
      <w:pPr>
        <w:pStyle w:val="Bezmezer"/>
        <w:ind w:left="709" w:hanging="397"/>
        <w:rPr>
          <w:i/>
        </w:rPr>
      </w:pPr>
      <w:r w:rsidRPr="00546702">
        <w:rPr>
          <w:b/>
        </w:rPr>
        <w:t>2.</w:t>
      </w:r>
      <w:r w:rsidRPr="00554D0E">
        <w:tab/>
      </w:r>
      <w:r w:rsidRPr="00554D0E">
        <w:rPr>
          <w:i/>
        </w:rPr>
        <w:t>(…)</w:t>
      </w:r>
    </w:p>
    <w:p w14:paraId="08592D49" w14:textId="77777777" w:rsidR="00620C73" w:rsidRPr="00554D0E" w:rsidRDefault="00620C73" w:rsidP="000B0330">
      <w:pPr>
        <w:pStyle w:val="Bezmezer"/>
        <w:rPr>
          <w:i/>
        </w:rPr>
      </w:pPr>
    </w:p>
    <w:p w14:paraId="602AFF9E" w14:textId="363F83A1" w:rsidR="00620C73" w:rsidRPr="00554D0E" w:rsidRDefault="00620C73" w:rsidP="00546702">
      <w:pPr>
        <w:pStyle w:val="Bezmezer"/>
        <w:ind w:left="317"/>
        <w:rPr>
          <w:i/>
        </w:rPr>
      </w:pPr>
      <w:r w:rsidRPr="00554D0E">
        <w:rPr>
          <w:i/>
        </w:rPr>
        <w:t>(Lze uvážit, zda v článcích III a IV upravit též povinnosti v ob</w:t>
      </w:r>
      <w:r w:rsidR="00546702">
        <w:rPr>
          <w:i/>
        </w:rPr>
        <w:t>lasti pojištění, včetně otázky,</w:t>
      </w:r>
      <w:r w:rsidRPr="00554D0E">
        <w:rPr>
          <w:i/>
        </w:rPr>
        <w:t xml:space="preserve"> kdo ponese náklady, požární ochrany, elektroinstalace a jednání vůči příslušným orgánům z pozice nositele těchto povinností.)</w:t>
      </w:r>
    </w:p>
    <w:p w14:paraId="6C9D2FC8" w14:textId="77777777" w:rsidR="00620C73" w:rsidRPr="00554D0E" w:rsidRDefault="00620C73" w:rsidP="00B27A7F">
      <w:pPr>
        <w:pStyle w:val="Bezmezer"/>
      </w:pPr>
    </w:p>
    <w:p w14:paraId="653EEE43" w14:textId="77777777" w:rsidR="00620C73" w:rsidRPr="00B27A7F" w:rsidRDefault="00620C73" w:rsidP="00B27A7F">
      <w:pPr>
        <w:pStyle w:val="Bezmezer"/>
        <w:spacing w:after="0"/>
        <w:jc w:val="center"/>
        <w:rPr>
          <w:b/>
        </w:rPr>
      </w:pPr>
      <w:r w:rsidRPr="00B27A7F">
        <w:rPr>
          <w:b/>
        </w:rPr>
        <w:t>Čl. V</w:t>
      </w:r>
    </w:p>
    <w:p w14:paraId="3A475BAE" w14:textId="77777777" w:rsidR="00620C73" w:rsidRPr="00B27A7F" w:rsidRDefault="00620C73" w:rsidP="00B27A7F">
      <w:pPr>
        <w:pStyle w:val="Bezmezer"/>
        <w:jc w:val="center"/>
        <w:rPr>
          <w:b/>
        </w:rPr>
      </w:pPr>
      <w:r w:rsidRPr="00B27A7F">
        <w:rPr>
          <w:b/>
        </w:rPr>
        <w:t>Závěrečná ustanovení a účinnost smlouvy</w:t>
      </w:r>
    </w:p>
    <w:p w14:paraId="5E94E5CB" w14:textId="77777777" w:rsidR="00620C73" w:rsidRPr="00B27A7F" w:rsidRDefault="00620C73" w:rsidP="00B27A7F">
      <w:pPr>
        <w:pStyle w:val="Bezmezer"/>
        <w:ind w:left="709" w:hanging="397"/>
      </w:pPr>
      <w:r w:rsidRPr="00B27A7F">
        <w:rPr>
          <w:b/>
        </w:rPr>
        <w:t>1.</w:t>
      </w:r>
      <w:r w:rsidRPr="00B27A7F">
        <w:tab/>
        <w:t>Změny a doplňky smlouvy jsou možné na základě odsouhlasení obou smluvních stran pouze formou písemného dodatku.</w:t>
      </w:r>
    </w:p>
    <w:p w14:paraId="114096CF" w14:textId="77777777" w:rsidR="00620C73" w:rsidRPr="00B27A7F" w:rsidRDefault="00620C73" w:rsidP="00B27A7F">
      <w:pPr>
        <w:pStyle w:val="Bezmezer"/>
        <w:ind w:left="709" w:hanging="397"/>
      </w:pPr>
      <w:r w:rsidRPr="00B27A7F">
        <w:rPr>
          <w:b/>
        </w:rPr>
        <w:t>2.</w:t>
      </w:r>
      <w:r w:rsidRPr="00B27A7F">
        <w:tab/>
        <w:t>Ve věcech touto smlouvou neupravených se řídí vzájemná práva a povinnosti smluvních stran příslušnými ustanoveními občanského zákoníku a ostatními obecně závaznými právními předpisy.</w:t>
      </w:r>
    </w:p>
    <w:p w14:paraId="75E6328D" w14:textId="4F80ED52" w:rsidR="00620C73" w:rsidRPr="00B27A7F" w:rsidRDefault="00620C73" w:rsidP="00B27A7F">
      <w:pPr>
        <w:pStyle w:val="Bezmezer"/>
        <w:ind w:left="709" w:hanging="397"/>
      </w:pPr>
      <w:r w:rsidRPr="00B27A7F">
        <w:rPr>
          <w:b/>
        </w:rPr>
        <w:t>3.</w:t>
      </w:r>
      <w:r w:rsidRPr="00B27A7F">
        <w:tab/>
        <w:t xml:space="preserve">Smlouva se vyhotovuje ve …. vyhotoveních, z toho půjčitel obdrží …. </w:t>
      </w:r>
      <w:r w:rsidR="00B27A7F" w:rsidRPr="00B27A7F">
        <w:t>V</w:t>
      </w:r>
      <w:r w:rsidRPr="00B27A7F">
        <w:t>yhoto</w:t>
      </w:r>
      <w:r w:rsidR="00B27A7F">
        <w:t xml:space="preserve">vení </w:t>
      </w:r>
      <w:r w:rsidRPr="00B27A7F">
        <w:t>a vypůjčitel obdrží …. vyhotovení.</w:t>
      </w:r>
    </w:p>
    <w:p w14:paraId="1B2E43A3" w14:textId="77777777" w:rsidR="00620C73" w:rsidRPr="00B27A7F" w:rsidRDefault="00620C73" w:rsidP="00B27A7F">
      <w:pPr>
        <w:pStyle w:val="Bezmezer"/>
        <w:ind w:left="709" w:hanging="397"/>
      </w:pPr>
      <w:r w:rsidRPr="00B27A7F">
        <w:rPr>
          <w:b/>
        </w:rPr>
        <w:t>4.</w:t>
      </w:r>
      <w:r w:rsidRPr="00B27A7F">
        <w:tab/>
        <w:t>Uzavření a obsah této smlouvy byl schválen usnesením zastupitelstva č. …. ze dne ….</w:t>
      </w:r>
    </w:p>
    <w:p w14:paraId="58E573CB" w14:textId="77777777" w:rsidR="00620C73" w:rsidRPr="00B27A7F" w:rsidRDefault="00620C73" w:rsidP="00B27A7F">
      <w:pPr>
        <w:pStyle w:val="Bezmezer"/>
        <w:ind w:left="709" w:hanging="397"/>
      </w:pPr>
      <w:r w:rsidRPr="00B27A7F">
        <w:rPr>
          <w:b/>
        </w:rPr>
        <w:t>5.</w:t>
      </w:r>
      <w:r w:rsidRPr="00B27A7F">
        <w:tab/>
        <w:t>Po zápisu do rejstříku školských právnických osob tuto smlouvu schválí ředitel nově zřízené školské právnické osoby</w:t>
      </w:r>
    </w:p>
    <w:p w14:paraId="759819B2" w14:textId="77777777" w:rsidR="00620C73" w:rsidRDefault="00620C73" w:rsidP="00B27A7F">
      <w:pPr>
        <w:pStyle w:val="Bezmezer"/>
        <w:ind w:left="709" w:hanging="397"/>
      </w:pPr>
      <w:r w:rsidRPr="00B27A7F">
        <w:rPr>
          <w:b/>
        </w:rPr>
        <w:t>6.</w:t>
      </w:r>
      <w:r w:rsidRPr="00B27A7F">
        <w:tab/>
        <w:t>Tato smlouva nabývá účinnosti dnem podpisu/jiné datum.</w:t>
      </w:r>
    </w:p>
    <w:p w14:paraId="201D4B04" w14:textId="77777777" w:rsidR="00B27A7F" w:rsidRPr="00B27A7F" w:rsidRDefault="00B27A7F" w:rsidP="00B27A7F">
      <w:pPr>
        <w:pStyle w:val="Bezmezer"/>
        <w:ind w:left="709" w:hanging="397"/>
      </w:pPr>
    </w:p>
    <w:p w14:paraId="671EB188" w14:textId="77777777" w:rsidR="00620C73" w:rsidRPr="00B27A7F" w:rsidRDefault="00620C73" w:rsidP="00B27A7F">
      <w:pPr>
        <w:pStyle w:val="Bezmezer"/>
      </w:pPr>
      <w:r w:rsidRPr="00B27A7F">
        <w:t>V …………. dne ……………….</w:t>
      </w:r>
      <w:r w:rsidRPr="00B27A7F">
        <w:tab/>
      </w:r>
      <w:r w:rsidRPr="00B27A7F">
        <w:tab/>
      </w:r>
      <w:r w:rsidRPr="00B27A7F">
        <w:tab/>
      </w:r>
      <w:r w:rsidRPr="00B27A7F">
        <w:tab/>
        <w:t xml:space="preserve">   V …………. dne ……………….</w:t>
      </w:r>
    </w:p>
    <w:p w14:paraId="1F8D8F97" w14:textId="77777777" w:rsidR="00620C73" w:rsidRPr="00B27A7F" w:rsidRDefault="00620C73" w:rsidP="00B27A7F">
      <w:pPr>
        <w:pStyle w:val="Bezmezer"/>
      </w:pPr>
    </w:p>
    <w:p w14:paraId="14CA5DE3" w14:textId="387A6F4B" w:rsidR="00620C73" w:rsidRPr="00B27A7F" w:rsidRDefault="00B27A7F" w:rsidP="00B27A7F">
      <w:pPr>
        <w:pStyle w:val="Bezmezer"/>
      </w:pPr>
      <w:r>
        <w:t>……………………</w:t>
      </w:r>
      <w:r>
        <w:tab/>
      </w:r>
      <w:r>
        <w:tab/>
      </w:r>
      <w:r>
        <w:tab/>
      </w:r>
      <w:r>
        <w:tab/>
      </w:r>
      <w:r>
        <w:tab/>
      </w:r>
      <w:r>
        <w:tab/>
      </w:r>
      <w:r w:rsidR="00620C73" w:rsidRPr="00B27A7F">
        <w:t>…………………….</w:t>
      </w:r>
    </w:p>
    <w:p w14:paraId="328092A0" w14:textId="77777777" w:rsidR="00620C73" w:rsidRPr="00B27A7F" w:rsidRDefault="00620C73" w:rsidP="00B27A7F">
      <w:pPr>
        <w:pStyle w:val="Bezmezer"/>
      </w:pPr>
      <w:r w:rsidRPr="00B27A7F">
        <w:t>Za půjčitele:</w:t>
      </w:r>
      <w:r w:rsidRPr="00B27A7F">
        <w:tab/>
      </w:r>
      <w:r w:rsidRPr="00B27A7F">
        <w:tab/>
      </w:r>
      <w:r w:rsidRPr="00B27A7F">
        <w:tab/>
      </w:r>
      <w:r w:rsidRPr="00B27A7F">
        <w:tab/>
      </w:r>
      <w:r w:rsidRPr="00B27A7F">
        <w:tab/>
      </w:r>
      <w:r w:rsidRPr="00B27A7F">
        <w:tab/>
        <w:t>Za vypůjčitele:</w:t>
      </w:r>
      <w:bookmarkStart w:id="17" w:name="_6._Obecně_závazná"/>
      <w:bookmarkEnd w:id="17"/>
    </w:p>
    <w:p w14:paraId="10D91BFD" w14:textId="77777777" w:rsidR="00B27A7F" w:rsidRDefault="00B27A7F">
      <w:pPr>
        <w:rPr>
          <w:rFonts w:asciiTheme="minorHAnsi" w:hAnsiTheme="minorHAnsi" w:cstheme="minorHAnsi"/>
        </w:rPr>
      </w:pPr>
      <w:bookmarkStart w:id="18" w:name="_Toc140527889"/>
      <w:r>
        <w:rPr>
          <w:rFonts w:asciiTheme="minorHAnsi" w:hAnsiTheme="minorHAnsi" w:cstheme="minorHAnsi"/>
        </w:rPr>
        <w:br w:type="page"/>
      </w:r>
    </w:p>
    <w:p w14:paraId="6DA4554A" w14:textId="4C0C59AD" w:rsidR="00620C73" w:rsidRPr="00554D0E" w:rsidRDefault="00620C73" w:rsidP="00B27A7F">
      <w:pPr>
        <w:pStyle w:val="Nadpis8"/>
      </w:pPr>
      <w:bookmarkStart w:id="19" w:name="_Toc215137542"/>
      <w:r w:rsidRPr="00554D0E">
        <w:lastRenderedPageBreak/>
        <w:t>Otevření účetnictví nově vzniklé školské právnické osoby</w:t>
      </w:r>
      <w:bookmarkEnd w:id="18"/>
      <w:bookmarkEnd w:id="19"/>
      <w:r w:rsidRPr="00554D0E">
        <w:t xml:space="preserve"> </w:t>
      </w:r>
    </w:p>
    <w:p w14:paraId="5A051589" w14:textId="74138017" w:rsidR="00620C73" w:rsidRPr="00554D0E" w:rsidRDefault="00620C73" w:rsidP="00B27A7F">
      <w:pPr>
        <w:pStyle w:val="Bezmezer"/>
      </w:pPr>
      <w:r w:rsidRPr="00554D0E">
        <w:t>Jelikož příspěvková organizace, jejíž činnost bude převedena na školskou právnickou osobu, je zřízena stejným zřizovatelem jako nově vzniklá školská právnická osoba, školská právnická osoba převezme zůstatky vybraných účtů po zrušené příspěvkové organizac</w:t>
      </w:r>
      <w:r>
        <w:t>i</w:t>
      </w:r>
      <w:r w:rsidRPr="00554D0E">
        <w:t xml:space="preserve">. Mezi příspěvkovou organizací a školskou právnickou osobou tak bude </w:t>
      </w:r>
      <w:r w:rsidR="00B27A7F">
        <w:br/>
      </w:r>
      <w:r w:rsidRPr="00554D0E">
        <w:t>z pohledu účetnictví u vybraných účtů dodržena bilanční kontinuita a současně bude použ</w:t>
      </w:r>
      <w:r>
        <w:t>i</w:t>
      </w:r>
      <w:r w:rsidRPr="00554D0E">
        <w:t>t převodový můstek pro přímý převod zůstatků jednotlivých účtů.</w:t>
      </w:r>
    </w:p>
    <w:p w14:paraId="1017FE0B" w14:textId="782F4C75" w:rsidR="00620C73" w:rsidRPr="00554D0E" w:rsidRDefault="00620C73" w:rsidP="00B27A7F">
      <w:pPr>
        <w:pStyle w:val="Bezmezer"/>
      </w:pPr>
      <w:r w:rsidRPr="00554D0E">
        <w:t>Tato skutečnost bude mít zásadní vliv také na způsob převodu majetku, který školská právnická osoba může od zřizovatele dostat do dispo</w:t>
      </w:r>
      <w:r w:rsidR="00B27A7F">
        <w:t xml:space="preserve">zice poskytnutím práva užívání </w:t>
      </w:r>
      <w:r w:rsidRPr="00554D0E">
        <w:t xml:space="preserve">na základě smlouvy o nájmu nebo smlouvy o výpůjčce. Školská právnická osoba může nabýt majetek také darováním nebo nákupem od zřizovatele (na kterého převedla příspěvková organizace k okamžiku zániku svůj majetek), případně rovněž smlouvou o výpůjčce nebo smlouvou </w:t>
      </w:r>
      <w:r w:rsidR="00B27A7F">
        <w:br/>
      </w:r>
      <w:r w:rsidRPr="00554D0E">
        <w:t xml:space="preserve">o nájmu uzavřenou mezi školskou právnickou osobou a zřizovatelem. Počáteční stav na majetkových účtech tak bude odpovídat pouze ocenění majetku, který školská právnická osoba dostala do trvalé dispozice darováním </w:t>
      </w:r>
      <w:r w:rsidR="00B27A7F">
        <w:br/>
      </w:r>
      <w:r w:rsidRPr="00554D0E">
        <w:t>k okamžiku vzniku školské právnické osoby.</w:t>
      </w:r>
    </w:p>
    <w:p w14:paraId="0379943D" w14:textId="77777777" w:rsidR="00620C73" w:rsidRPr="00554D0E" w:rsidRDefault="00620C73" w:rsidP="00B27A7F">
      <w:pPr>
        <w:pStyle w:val="Bezmezer"/>
      </w:pPr>
    </w:p>
    <w:p w14:paraId="6A388A07" w14:textId="6EF2C56C" w:rsidR="00620C73" w:rsidRPr="0002705C" w:rsidRDefault="00620C73" w:rsidP="0002705C">
      <w:pPr>
        <w:pStyle w:val="Bezmezer"/>
        <w:numPr>
          <w:ilvl w:val="0"/>
          <w:numId w:val="66"/>
        </w:numPr>
      </w:pPr>
      <w:r w:rsidRPr="0002705C">
        <w:t>Na základě směrné účtové osnovy sestaví školská právnická osoba účtový rozvrh.</w:t>
      </w:r>
    </w:p>
    <w:p w14:paraId="1A27E28D" w14:textId="21C5F4CF" w:rsidR="00620C73" w:rsidRPr="0002705C" w:rsidRDefault="00620C73" w:rsidP="0002705C">
      <w:pPr>
        <w:pStyle w:val="Bezmezer"/>
        <w:numPr>
          <w:ilvl w:val="0"/>
          <w:numId w:val="66"/>
        </w:numPr>
      </w:pPr>
      <w:r w:rsidRPr="0002705C">
        <w:t>Školská právnická osoba k okamžiku vzniku nebo zřízení sestaví zahajovací rozvahu. Naplnění počátečních stavů účtuje školská právnická osoba v souvztažnosti s příslušným účtem účtové skupiny 96 – Závěrkové operace (počáteční účet rozvážný). V rámci počátečních stavů vykáže školská právnická osoba případný majetek, který jí</w:t>
      </w:r>
      <w:r w:rsidR="00B27A7F" w:rsidRPr="0002705C">
        <w:t xml:space="preserve"> byl převeden </w:t>
      </w:r>
      <w:r w:rsidRPr="0002705C">
        <w:t xml:space="preserve">do trvalé dispozice (stav dlouhodobého majetku se uvede jako počáteční zůstatek účtové skupiny 01 </w:t>
      </w:r>
      <w:r w:rsidR="00B27A7F" w:rsidRPr="0002705C">
        <w:t>–</w:t>
      </w:r>
      <w:r w:rsidRPr="0002705C">
        <w:t xml:space="preserve"> Dlouhodobý nehmotný majetek, 02 </w:t>
      </w:r>
      <w:r w:rsidR="00B27A7F" w:rsidRPr="0002705C">
        <w:t>–</w:t>
      </w:r>
      <w:r w:rsidRPr="0002705C">
        <w:t xml:space="preserve"> Dlouhodobý hmotný majetek odpisovaný nebo 03 </w:t>
      </w:r>
      <w:r w:rsidR="00B27A7F" w:rsidRPr="0002705C">
        <w:t>–</w:t>
      </w:r>
      <w:r w:rsidRPr="0002705C">
        <w:t xml:space="preserve"> Dlouhodobý hmotný majetek neodpisovaný). O majetku poskytnutém do užívání na základě nájemní smlouvy nebo smlouvy o výpůjčce školská právnická osoba v rozvaze neúčtuje. Předpis nájemného z titulu užívání majetku na základě nájemní smlouvy zaúčtuje školská právnická osoba už jako účetní případ daného období na stranu MD příslušného účtu účtové skupiny 51 – Služby se souvztažným zápisem na stranu D příslušného účtu účtové skupiny 32 – Závazky. Majetek užívaný na základě smlouvy o výpůjčce užívá školská právnická osoba bezplatně.</w:t>
      </w:r>
    </w:p>
    <w:p w14:paraId="17644010" w14:textId="785D74C4" w:rsidR="00620C73" w:rsidRPr="0002705C" w:rsidRDefault="00620C73" w:rsidP="0002705C">
      <w:pPr>
        <w:pStyle w:val="Bezmezer"/>
        <w:numPr>
          <w:ilvl w:val="0"/>
          <w:numId w:val="66"/>
        </w:numPr>
      </w:pPr>
      <w:r w:rsidRPr="0002705C">
        <w:t>Jestliže na nově vzniklou školskou právnickou osobu přechází v mezích zákoníku práce práva povinnosti vyplývající z pracovněprávních vztahů a s tím související doposud nevypořádané závazky, zachytí školská právnická osoba tyto závazky v zahajovací rozvaze. Stav závazků z pracovněprávních vztahů uvede školská právnická osoba jako počáteční stav účtové skupiny 33 - Zúčtování se zaměstnanci a institucemi.</w:t>
      </w:r>
    </w:p>
    <w:p w14:paraId="4D7146DE" w14:textId="2F250240" w:rsidR="00620C73" w:rsidRPr="0002705C" w:rsidRDefault="00620C73" w:rsidP="0002705C">
      <w:pPr>
        <w:pStyle w:val="Bezmezer"/>
        <w:numPr>
          <w:ilvl w:val="0"/>
          <w:numId w:val="66"/>
        </w:numPr>
      </w:pPr>
      <w:r w:rsidRPr="0002705C">
        <w:t>Rozdíl mezi součtem počátečních stavů na straně akt</w:t>
      </w:r>
      <w:r w:rsidR="00B27A7F" w:rsidRPr="0002705C">
        <w:t xml:space="preserve">iv a součtem počátečních stavů </w:t>
      </w:r>
      <w:r w:rsidRPr="0002705C">
        <w:t>na straně pasiv uvede školská právnická osoba jako poč</w:t>
      </w:r>
      <w:r w:rsidR="00B27A7F" w:rsidRPr="0002705C">
        <w:t xml:space="preserve">áteční stav účtové skupiny </w:t>
      </w:r>
      <w:r w:rsidRPr="0002705C">
        <w:t xml:space="preserve">90 </w:t>
      </w:r>
      <w:r w:rsidR="00B27A7F" w:rsidRPr="0002705C">
        <w:t>–</w:t>
      </w:r>
      <w:r w:rsidRPr="0002705C">
        <w:t xml:space="preserve"> Vlastní jmění.</w:t>
      </w:r>
    </w:p>
    <w:p w14:paraId="7A5FFB2F" w14:textId="68C8E3EE" w:rsidR="00620C73" w:rsidRPr="0002705C" w:rsidRDefault="00620C73" w:rsidP="0002705C">
      <w:pPr>
        <w:pStyle w:val="Bezmezer"/>
        <w:numPr>
          <w:ilvl w:val="0"/>
          <w:numId w:val="66"/>
        </w:numPr>
      </w:pPr>
      <w:r w:rsidRPr="0002705C">
        <w:t>K okamžiku vzniku zajistí školská právnická osoba zřízení bankovních účtů.</w:t>
      </w:r>
    </w:p>
    <w:p w14:paraId="21D4C5BB" w14:textId="3D7E035C" w:rsidR="00620C73" w:rsidRPr="0002705C" w:rsidRDefault="00620C73" w:rsidP="0002705C">
      <w:pPr>
        <w:pStyle w:val="Bezmezer"/>
        <w:numPr>
          <w:ilvl w:val="0"/>
          <w:numId w:val="66"/>
        </w:numPr>
      </w:pPr>
      <w:r w:rsidRPr="0002705C">
        <w:t>Pravidla a postupy pro vedení účetnictví, inventarizaci a oběh dokladů upraví školská právnická osoba ve vnitřních předpisech.</w:t>
      </w:r>
    </w:p>
    <w:p w14:paraId="28B1A3B8" w14:textId="12ECB12F" w:rsidR="00620C73" w:rsidRPr="0002705C" w:rsidRDefault="00620C73" w:rsidP="0002705C">
      <w:pPr>
        <w:pStyle w:val="Bezmezer"/>
        <w:numPr>
          <w:ilvl w:val="0"/>
          <w:numId w:val="66"/>
        </w:numPr>
      </w:pPr>
      <w:r w:rsidRPr="0002705C">
        <w:t xml:space="preserve">Pro jednotlivé položky dlouhodobého nehmotného a dlouhodobého hmotného majetku stanoví školská právnická osoba odpisový plán. Při sestavení odpisového plánu pro dlouhodobý hmotný a nehmotný majetek si sama účetní jednotka stanoví sazbu účetních odpisů. Odpisy budou zaúčtovány na stranu MD příslušného účtu účtové skupiny 55 </w:t>
      </w:r>
      <w:r w:rsidR="000F267E" w:rsidRPr="0002705C">
        <w:t>–</w:t>
      </w:r>
      <w:r w:rsidRPr="0002705C">
        <w:t xml:space="preserve"> Odpisy, prodaný majetek, tvorba rezerv a opravných položek se souvztažným zápisem na stranu D příslušných účtů účtových skupin 07 </w:t>
      </w:r>
      <w:r w:rsidR="000F267E" w:rsidRPr="0002705C">
        <w:t>–</w:t>
      </w:r>
      <w:r w:rsidRPr="0002705C">
        <w:t xml:space="preserve"> Oprávky k d</w:t>
      </w:r>
      <w:r w:rsidR="000F267E" w:rsidRPr="0002705C">
        <w:t xml:space="preserve">louhodobému nehmotnému majetku </w:t>
      </w:r>
      <w:r w:rsidRPr="0002705C">
        <w:t xml:space="preserve">a 08 </w:t>
      </w:r>
      <w:r w:rsidR="000F267E" w:rsidRPr="0002705C">
        <w:t>–</w:t>
      </w:r>
      <w:r w:rsidRPr="0002705C">
        <w:t xml:space="preserve"> Oprávky k dlouhodobému hmotnému majetku. Výše odpisů se zaokrouhluje na celé koruny nahoru. V případě nedostatečného krytí fondu reprodukce investičního majetku bude účetní jednotka v běžném období účtovat na stranu MD p</w:t>
      </w:r>
      <w:r w:rsidR="000F267E" w:rsidRPr="0002705C">
        <w:t xml:space="preserve">říslušného účtu účtové skupiny </w:t>
      </w:r>
      <w:r w:rsidRPr="0002705C">
        <w:t xml:space="preserve">91 </w:t>
      </w:r>
      <w:r w:rsidR="000F267E" w:rsidRPr="0002705C">
        <w:t>–</w:t>
      </w:r>
      <w:r w:rsidRPr="0002705C">
        <w:t xml:space="preserve"> Fondy se souvztažným zápisem na stranu D příslušného účtu účtové skupiny 55 </w:t>
      </w:r>
      <w:r w:rsidR="000F267E" w:rsidRPr="0002705C">
        <w:t>–</w:t>
      </w:r>
      <w:r w:rsidRPr="0002705C">
        <w:t xml:space="preserve"> Odpisy, prodaný majetek, tvorba rezerv a opravných položek</w:t>
      </w:r>
      <w:r w:rsidR="000F267E" w:rsidRPr="0002705C">
        <w:t xml:space="preserve">. Nekryté zdroje fondu vzniklé </w:t>
      </w:r>
      <w:r w:rsidRPr="0002705C">
        <w:t xml:space="preserve">v minulém účetním období by účetní jednotka zaúčtovala na stranu D příslušného účtu účtové skupiny účtové skupiny 64 </w:t>
      </w:r>
      <w:r w:rsidR="000F267E" w:rsidRPr="0002705C">
        <w:t>–</w:t>
      </w:r>
      <w:r w:rsidRPr="0002705C">
        <w:t xml:space="preserve"> Ostatní výnosy.</w:t>
      </w:r>
    </w:p>
    <w:p w14:paraId="2AFF6CAB" w14:textId="2A3D26AE" w:rsidR="00620C73" w:rsidRPr="0002705C" w:rsidRDefault="00620C73" w:rsidP="0002705C">
      <w:pPr>
        <w:pStyle w:val="Bezmezer"/>
        <w:numPr>
          <w:ilvl w:val="0"/>
          <w:numId w:val="66"/>
        </w:numPr>
      </w:pPr>
      <w:r w:rsidRPr="0002705C">
        <w:lastRenderedPageBreak/>
        <w:t>dlouhodobém majetku nabytém bezúplatně v průběhu účetního období účtuje školská právnická osoba na příslušných účtech účtové skupiny 01 – Dlouhodobý nehmotný majetek, 02 – Dlouhodobý hmotný majetek odpisovaný nebo 03 – Dlouhodobý hmotný majetek neodpisovaný se souvztažným zápisem na stranu D p</w:t>
      </w:r>
      <w:r w:rsidR="000F267E" w:rsidRPr="0002705C">
        <w:t xml:space="preserve">říslušného účtu účtové třídy 9 </w:t>
      </w:r>
      <w:r w:rsidRPr="0002705C">
        <w:t>v případě, že školské právnické osobě nevznikají dal</w:t>
      </w:r>
      <w:r w:rsidR="000F267E" w:rsidRPr="0002705C">
        <w:t xml:space="preserve">ší výdaje spojené s pořízením. </w:t>
      </w:r>
      <w:r w:rsidRPr="0002705C">
        <w:t xml:space="preserve">V opačném případě účtuje školská právnická osoba o pořízení majetku včetně výdajů souvisejících s pořízením na příslušných účtech účtové skupiny 04 – Nedokončený dlouhodobý nehmotný a hmotný majetek (na účty 01, 02 nebo 03 se majetek, s jehož pořízením vznikají další výdaje, převede </w:t>
      </w:r>
      <w:r w:rsidR="000F267E" w:rsidRPr="0002705C">
        <w:br/>
      </w:r>
      <w:r w:rsidRPr="0002705C">
        <w:t>v okamžiku jeho uvedení do stavu způsobilého k užívání).</w:t>
      </w:r>
    </w:p>
    <w:p w14:paraId="12F16384" w14:textId="0701A360" w:rsidR="00620C73" w:rsidRPr="0002705C" w:rsidRDefault="00620C73" w:rsidP="0002705C">
      <w:pPr>
        <w:pStyle w:val="Bezmezer"/>
        <w:numPr>
          <w:ilvl w:val="0"/>
          <w:numId w:val="66"/>
        </w:numPr>
      </w:pPr>
      <w:r w:rsidRPr="0002705C">
        <w:t>předpisu příspěvků poskytnutých zřizovatelem na provoz bude školská právnická osoba účtovat na stranu MD příslušného účtu účtové skupiny 34 – Zúčtování daní, dotací a ostatní zúčtování se souvztažným zápisem na stranu D p</w:t>
      </w:r>
      <w:r w:rsidR="00712AE0" w:rsidRPr="0002705C">
        <w:t xml:space="preserve">říslušného účtu účtové skupiny </w:t>
      </w:r>
      <w:r w:rsidRPr="0002705C">
        <w:t xml:space="preserve">69 – Provozní dotace. Přepis dotace se účtuje </w:t>
      </w:r>
      <w:r w:rsidR="00712AE0" w:rsidRPr="0002705C">
        <w:br/>
      </w:r>
      <w:r w:rsidRPr="0002705C">
        <w:t>v okamžiku přijetí prostředků. Samotné přijetí prostředků zaúčtuje školská právnická osoba na stranu MD příslušného účtu účtové skupiny 22 – Účty v bankách se souvztažným zápisem na stranu D příslušného účtu účtové skupiny 34. Prostřednictvím účtů účtové skupiny 34 vypořádá školská právnická osoba případnou vratku nedočerpaných prostředků.</w:t>
      </w:r>
    </w:p>
    <w:p w14:paraId="4429AC03" w14:textId="64E55C42" w:rsidR="0026798E" w:rsidRPr="0002705C" w:rsidRDefault="00620C73" w:rsidP="0002705C">
      <w:pPr>
        <w:pStyle w:val="Bezmezer"/>
        <w:numPr>
          <w:ilvl w:val="0"/>
          <w:numId w:val="66"/>
        </w:numPr>
      </w:pPr>
      <w:r w:rsidRPr="0002705C">
        <w:t>předpisu příspěvků poskytnutých zřizovatelem na pořízení dlouhodobého majetku bude školská právnická osoba účtovat na stranu MD p</w:t>
      </w:r>
      <w:r w:rsidR="00712AE0" w:rsidRPr="0002705C">
        <w:t xml:space="preserve">říslušného účtu účtové skupiny </w:t>
      </w:r>
      <w:r w:rsidRPr="0002705C">
        <w:t xml:space="preserve">34 – Zúčtování daní, dotací </w:t>
      </w:r>
      <w:r w:rsidR="00712AE0" w:rsidRPr="0002705C">
        <w:br/>
      </w:r>
      <w:r w:rsidRPr="0002705C">
        <w:t>a ostatní zúčtování se souvztažným zápisem na stranu D příslušného účtu účtové skupiny 90. Pro účtování o přijetí prostředků a vypořádání nedočerpaných prostředků bude postupováno obdobně jako v případě provozního příspěvku.</w:t>
      </w:r>
      <w:r w:rsidR="00712AE0" w:rsidRPr="0002705C">
        <w:t xml:space="preserve"> </w:t>
      </w:r>
    </w:p>
    <w:sectPr w:rsidR="0026798E" w:rsidRPr="0002705C" w:rsidSect="00874963">
      <w:headerReference w:type="default" r:id="rId12"/>
      <w:footerReference w:type="default" r:id="rId13"/>
      <w:headerReference w:type="first" r:id="rId14"/>
      <w:footerReference w:type="first" r:id="rId15"/>
      <w:pgSz w:w="11906" w:h="16838"/>
      <w:pgMar w:top="1559" w:right="907" w:bottom="1134" w:left="907" w:header="709" w:footer="709"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C49A5" w14:textId="77777777" w:rsidR="00F17020" w:rsidRDefault="00F17020">
      <w:pPr>
        <w:spacing w:after="0" w:line="240" w:lineRule="auto"/>
      </w:pPr>
      <w:r>
        <w:separator/>
      </w:r>
    </w:p>
  </w:endnote>
  <w:endnote w:type="continuationSeparator" w:id="0">
    <w:p w14:paraId="2D25F66E" w14:textId="77777777" w:rsidR="00F17020" w:rsidRDefault="00F1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1D7C" w14:textId="4726E707" w:rsidR="008C2EB6" w:rsidRPr="001069FB" w:rsidRDefault="008C2EB6" w:rsidP="001069FB">
    <w:pPr>
      <w:pStyle w:val="Zpat"/>
    </w:pPr>
    <w:r>
      <w:rPr>
        <w:noProof/>
      </w:rPr>
      <w:drawing>
        <wp:anchor distT="0" distB="0" distL="114300" distR="114300" simplePos="0" relativeHeight="251658242" behindDoc="1" locked="0" layoutInCell="1" allowOverlap="1" wp14:anchorId="3A79CA31" wp14:editId="569F3ADF">
          <wp:simplePos x="0" y="0"/>
          <wp:positionH relativeFrom="column">
            <wp:posOffset>-620486</wp:posOffset>
          </wp:positionH>
          <wp:positionV relativeFrom="page">
            <wp:posOffset>10154920</wp:posOffset>
          </wp:positionV>
          <wp:extent cx="7556400" cy="493200"/>
          <wp:effectExtent l="0" t="0" r="0" b="2540"/>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43C7" w14:textId="77777777" w:rsidR="00AB54E7" w:rsidRPr="001069FB" w:rsidRDefault="00AB54E7" w:rsidP="00AB54E7">
    <w:pPr>
      <w:pStyle w:val="Zpat"/>
    </w:pPr>
    <w:r>
      <w:rPr>
        <w:noProof/>
      </w:rPr>
      <w:drawing>
        <wp:anchor distT="0" distB="0" distL="114300" distR="114300" simplePos="0" relativeHeight="251662338" behindDoc="1" locked="0" layoutInCell="1" allowOverlap="1" wp14:anchorId="68492A51" wp14:editId="59E95D89">
          <wp:simplePos x="0" y="0"/>
          <wp:positionH relativeFrom="column">
            <wp:posOffset>-620486</wp:posOffset>
          </wp:positionH>
          <wp:positionV relativeFrom="page">
            <wp:posOffset>10154920</wp:posOffset>
          </wp:positionV>
          <wp:extent cx="7556400" cy="493200"/>
          <wp:effectExtent l="0" t="0" r="0" b="2540"/>
          <wp:wrapNone/>
          <wp:docPr id="1237241492" name="Obrázek 123724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E5BF" w14:textId="77777777" w:rsidR="00F17020" w:rsidRDefault="00F17020">
      <w:pPr>
        <w:spacing w:after="0" w:line="240" w:lineRule="auto"/>
      </w:pPr>
      <w:r>
        <w:separator/>
      </w:r>
    </w:p>
  </w:footnote>
  <w:footnote w:type="continuationSeparator" w:id="0">
    <w:p w14:paraId="485D5231" w14:textId="77777777" w:rsidR="00F17020" w:rsidRDefault="00F17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8C94" w14:textId="5F51ADCA" w:rsidR="008C2EB6" w:rsidRPr="00E517AC" w:rsidRDefault="008C2EB6" w:rsidP="002949D3">
    <w:pPr>
      <w:pBdr>
        <w:top w:val="nil"/>
        <w:left w:val="nil"/>
        <w:bottom w:val="nil"/>
        <w:right w:val="nil"/>
        <w:between w:val="nil"/>
      </w:pBdr>
      <w:tabs>
        <w:tab w:val="center" w:pos="4536"/>
        <w:tab w:val="right" w:pos="9072"/>
      </w:tabs>
      <w:spacing w:after="0" w:line="240" w:lineRule="auto"/>
      <w:jc w:val="right"/>
      <w:rPr>
        <w:color w:val="808080" w:themeColor="background1" w:themeShade="80"/>
      </w:rPr>
    </w:pPr>
    <w:r w:rsidRPr="00E517AC">
      <w:rPr>
        <w:noProof/>
        <w:color w:val="808080" w:themeColor="background1" w:themeShade="80"/>
      </w:rPr>
      <w:drawing>
        <wp:anchor distT="0" distB="0" distL="0" distR="0" simplePos="0" relativeHeight="251658240" behindDoc="1" locked="0" layoutInCell="1" hidden="0" allowOverlap="1" wp14:anchorId="32D3E6D4" wp14:editId="1503F0B2">
          <wp:simplePos x="0" y="0"/>
          <wp:positionH relativeFrom="column">
            <wp:posOffset>6065012</wp:posOffset>
          </wp:positionH>
          <wp:positionV relativeFrom="paragraph">
            <wp:posOffset>-55245</wp:posOffset>
          </wp:positionV>
          <wp:extent cx="500400" cy="34560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0400" cy="345600"/>
                  </a:xfrm>
                  <a:prstGeom prst="rect">
                    <a:avLst/>
                  </a:prstGeom>
                  <a:ln/>
                </pic:spPr>
              </pic:pic>
            </a:graphicData>
          </a:graphic>
        </wp:anchor>
      </w:drawing>
    </w:r>
    <w:r w:rsidRPr="00E517AC">
      <w:rPr>
        <w:color w:val="808080" w:themeColor="background1" w:themeShade="80"/>
      </w:rPr>
      <w:fldChar w:fldCharType="begin"/>
    </w:r>
    <w:r w:rsidRPr="00E517AC">
      <w:rPr>
        <w:color w:val="808080" w:themeColor="background1" w:themeShade="80"/>
      </w:rPr>
      <w:instrText>PAGE</w:instrText>
    </w:r>
    <w:r w:rsidRPr="00E517AC">
      <w:rPr>
        <w:color w:val="808080" w:themeColor="background1" w:themeShade="80"/>
      </w:rPr>
      <w:fldChar w:fldCharType="separate"/>
    </w:r>
    <w:r w:rsidR="00BD7553">
      <w:rPr>
        <w:noProof/>
        <w:color w:val="808080" w:themeColor="background1" w:themeShade="80"/>
      </w:rPr>
      <w:t>22</w:t>
    </w:r>
    <w:r w:rsidRPr="00E517AC">
      <w:rPr>
        <w:color w:val="808080" w:themeColor="background1" w:themeShade="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0B55" w14:textId="6A75B05D" w:rsidR="008C2EB6" w:rsidRPr="00AB54E7" w:rsidRDefault="00AB54E7" w:rsidP="00AB54E7">
    <w:pPr>
      <w:pBdr>
        <w:top w:val="nil"/>
        <w:left w:val="nil"/>
        <w:bottom w:val="nil"/>
        <w:right w:val="nil"/>
        <w:between w:val="nil"/>
      </w:pBdr>
      <w:tabs>
        <w:tab w:val="center" w:pos="4536"/>
        <w:tab w:val="right" w:pos="9072"/>
      </w:tabs>
      <w:spacing w:after="0" w:line="240" w:lineRule="auto"/>
      <w:jc w:val="right"/>
      <w:rPr>
        <w:color w:val="808080" w:themeColor="background1" w:themeShade="80"/>
      </w:rPr>
    </w:pPr>
    <w:r w:rsidRPr="00E517AC">
      <w:rPr>
        <w:noProof/>
        <w:color w:val="808080" w:themeColor="background1" w:themeShade="80"/>
      </w:rPr>
      <w:drawing>
        <wp:anchor distT="0" distB="0" distL="0" distR="0" simplePos="0" relativeHeight="251660290" behindDoc="1" locked="0" layoutInCell="1" hidden="0" allowOverlap="1" wp14:anchorId="12B8068E" wp14:editId="157BA479">
          <wp:simplePos x="0" y="0"/>
          <wp:positionH relativeFrom="column">
            <wp:posOffset>6065012</wp:posOffset>
          </wp:positionH>
          <wp:positionV relativeFrom="paragraph">
            <wp:posOffset>-55245</wp:posOffset>
          </wp:positionV>
          <wp:extent cx="500400" cy="345600"/>
          <wp:effectExtent l="0" t="0" r="0" b="0"/>
          <wp:wrapNone/>
          <wp:docPr id="307018639" name="image1.png" descr="Obsah obrázku bílé, design&#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307018639" name="image1.png" descr="Obsah obrázku bílé, design&#10;&#10;Obsah generovaný pomocí AI může být nesprávný."/>
                  <pic:cNvPicPr preferRelativeResize="0"/>
                </pic:nvPicPr>
                <pic:blipFill>
                  <a:blip r:embed="rId1"/>
                  <a:srcRect/>
                  <a:stretch>
                    <a:fillRect/>
                  </a:stretch>
                </pic:blipFill>
                <pic:spPr>
                  <a:xfrm>
                    <a:off x="0" y="0"/>
                    <a:ext cx="500400" cy="345600"/>
                  </a:xfrm>
                  <a:prstGeom prst="rect">
                    <a:avLst/>
                  </a:prstGeom>
                  <a:ln/>
                </pic:spPr>
              </pic:pic>
            </a:graphicData>
          </a:graphic>
        </wp:anchor>
      </w:drawing>
    </w:r>
    <w:r w:rsidRPr="00E517AC">
      <w:rPr>
        <w:color w:val="808080" w:themeColor="background1" w:themeShade="80"/>
      </w:rPr>
      <w:fldChar w:fldCharType="begin"/>
    </w:r>
    <w:r w:rsidRPr="00E517AC">
      <w:rPr>
        <w:color w:val="808080" w:themeColor="background1" w:themeShade="80"/>
      </w:rPr>
      <w:instrText>PAGE</w:instrText>
    </w:r>
    <w:r w:rsidRPr="00E517AC">
      <w:rPr>
        <w:color w:val="808080" w:themeColor="background1" w:themeShade="80"/>
      </w:rPr>
      <w:fldChar w:fldCharType="separate"/>
    </w:r>
    <w:r>
      <w:rPr>
        <w:color w:val="808080" w:themeColor="background1" w:themeShade="80"/>
      </w:rPr>
      <w:t>2</w:t>
    </w:r>
    <w:r w:rsidRPr="00E517AC">
      <w:rPr>
        <w:color w:val="808080" w:themeColor="background1" w:themeShade="8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71E"/>
    <w:multiLevelType w:val="hybridMultilevel"/>
    <w:tmpl w:val="18F61F30"/>
    <w:lvl w:ilvl="0" w:tplc="E08AB9FE">
      <w:numFmt w:val="bullet"/>
      <w:lvlText w:val=""/>
      <w:lvlJc w:val="left"/>
      <w:pPr>
        <w:ind w:left="1117" w:hanging="360"/>
      </w:pPr>
      <w:rPr>
        <w:rFonts w:ascii="Wingdings 2" w:hAnsi="Wingdings 2" w:cs="Calibri" w:hint="default"/>
        <w:color w:val="428D96"/>
        <w:spacing w:val="0"/>
        <w:position w:val="0"/>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 w15:restartNumberingAfterBreak="0">
    <w:nsid w:val="012E7532"/>
    <w:multiLevelType w:val="hybridMultilevel"/>
    <w:tmpl w:val="98B4B4B2"/>
    <w:lvl w:ilvl="0" w:tplc="E08AB9FE">
      <w:numFmt w:val="bullet"/>
      <w:lvlText w:val=""/>
      <w:lvlJc w:val="left"/>
      <w:pPr>
        <w:ind w:left="1070" w:hanging="360"/>
      </w:pPr>
      <w:rPr>
        <w:rFonts w:ascii="Wingdings 2" w:hAnsi="Wingdings 2" w:cs="Calibri" w:hint="default"/>
        <w:color w:val="428D96"/>
        <w:spacing w:val="0"/>
        <w:position w:val="0"/>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 w15:restartNumberingAfterBreak="0">
    <w:nsid w:val="017F1555"/>
    <w:multiLevelType w:val="hybridMultilevel"/>
    <w:tmpl w:val="3A02C8C6"/>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F5415E"/>
    <w:multiLevelType w:val="hybridMultilevel"/>
    <w:tmpl w:val="03DC671C"/>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296600D"/>
    <w:multiLevelType w:val="hybridMultilevel"/>
    <w:tmpl w:val="93F24B34"/>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91099D"/>
    <w:multiLevelType w:val="hybridMultilevel"/>
    <w:tmpl w:val="E8A47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3EA475C"/>
    <w:multiLevelType w:val="hybridMultilevel"/>
    <w:tmpl w:val="C436CF80"/>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6CE2EA8"/>
    <w:multiLevelType w:val="hybridMultilevel"/>
    <w:tmpl w:val="F1142400"/>
    <w:lvl w:ilvl="0" w:tplc="9328E0DE">
      <w:start w:val="1"/>
      <w:numFmt w:val="decimal"/>
      <w:lvlText w:val="%1)"/>
      <w:lvlJc w:val="left"/>
      <w:pPr>
        <w:ind w:left="720" w:hanging="360"/>
      </w:pPr>
      <w:rPr>
        <w:rFonts w:hint="default"/>
      </w:rPr>
    </w:lvl>
    <w:lvl w:ilvl="1" w:tplc="6E46029E">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E27104"/>
    <w:multiLevelType w:val="hybridMultilevel"/>
    <w:tmpl w:val="57FE3B52"/>
    <w:lvl w:ilvl="0" w:tplc="03D685C8">
      <w:start w:val="1"/>
      <w:numFmt w:val="lowerLetter"/>
      <w:lvlText w:val="%1)"/>
      <w:lvlJc w:val="left"/>
      <w:pPr>
        <w:ind w:left="1440" w:hanging="360"/>
      </w:pPr>
      <w:rPr>
        <w:rFonts w:hint="default"/>
        <w:b/>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0D924BF2"/>
    <w:multiLevelType w:val="hybridMultilevel"/>
    <w:tmpl w:val="84AEAAD4"/>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E7571D"/>
    <w:multiLevelType w:val="hybridMultilevel"/>
    <w:tmpl w:val="FB7ED1C6"/>
    <w:lvl w:ilvl="0" w:tplc="FFFFFFFF">
      <w:numFmt w:val="bullet"/>
      <w:lvlText w:val=""/>
      <w:lvlJc w:val="left"/>
      <w:pPr>
        <w:ind w:left="720" w:hanging="360"/>
      </w:pPr>
      <w:rPr>
        <w:rFonts w:ascii="Wingdings 2" w:hAnsi="Wingdings 2" w:cs="Calibri" w:hint="default"/>
        <w:color w:val="428D96"/>
        <w:spacing w:val="0"/>
        <w:position w:val="0"/>
      </w:rPr>
    </w:lvl>
    <w:lvl w:ilvl="1" w:tplc="E08AB9FE">
      <w:numFmt w:val="bullet"/>
      <w:lvlText w:val=""/>
      <w:lvlJc w:val="left"/>
      <w:pPr>
        <w:ind w:left="720" w:hanging="360"/>
      </w:pPr>
      <w:rPr>
        <w:rFonts w:ascii="Wingdings 2" w:hAnsi="Wingdings 2" w:cs="Calibri" w:hint="default"/>
        <w:color w:val="428D96"/>
        <w:spacing w:val="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DC0A08"/>
    <w:multiLevelType w:val="hybridMultilevel"/>
    <w:tmpl w:val="ED022D96"/>
    <w:lvl w:ilvl="0" w:tplc="CA00ED22">
      <w:start w:val="1"/>
      <w:numFmt w:val="decimal"/>
      <w:lvlText w:val="%1."/>
      <w:lvlJc w:val="left"/>
      <w:pPr>
        <w:ind w:left="1117" w:hanging="360"/>
      </w:pPr>
      <w:rPr>
        <w:b/>
        <w:bCs/>
        <w:color w:val="428D96"/>
      </w:rPr>
    </w:lvl>
    <w:lvl w:ilvl="1" w:tplc="DA6AA900">
      <w:start w:val="1"/>
      <w:numFmt w:val="lowerLetter"/>
      <w:lvlText w:val="%2)"/>
      <w:lvlJc w:val="left"/>
      <w:pPr>
        <w:ind w:left="1837" w:hanging="360"/>
      </w:pPr>
      <w:rPr>
        <w:rFonts w:hint="default"/>
      </w:r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2" w15:restartNumberingAfterBreak="0">
    <w:nsid w:val="13EB621C"/>
    <w:multiLevelType w:val="hybridMultilevel"/>
    <w:tmpl w:val="10D62D1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49A0F68"/>
    <w:multiLevelType w:val="hybridMultilevel"/>
    <w:tmpl w:val="90324A98"/>
    <w:lvl w:ilvl="0" w:tplc="04050017">
      <w:start w:val="1"/>
      <w:numFmt w:val="lowerLetter"/>
      <w:lvlText w:val="%1)"/>
      <w:lvlJc w:val="left"/>
      <w:pPr>
        <w:ind w:left="720" w:hanging="360"/>
      </w:pPr>
    </w:lvl>
    <w:lvl w:ilvl="1" w:tplc="07105FEC">
      <w:start w:val="1"/>
      <w:numFmt w:val="lowerLetter"/>
      <w:lvlText w:val="%2)"/>
      <w:lvlJc w:val="left"/>
      <w:pPr>
        <w:ind w:left="720" w:hanging="360"/>
      </w:pPr>
      <w:rPr>
        <w:b/>
        <w:bCs/>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F769E9"/>
    <w:multiLevelType w:val="hybridMultilevel"/>
    <w:tmpl w:val="88000236"/>
    <w:lvl w:ilvl="0" w:tplc="587C2138">
      <w:start w:val="1"/>
      <w:numFmt w:val="decimal"/>
      <w:lvlText w:val="%1."/>
      <w:lvlJc w:val="left"/>
      <w:pPr>
        <w:ind w:left="720" w:hanging="360"/>
      </w:pPr>
      <w:rPr>
        <w:b/>
        <w:color w:val="00999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1A3111"/>
    <w:multiLevelType w:val="hybridMultilevel"/>
    <w:tmpl w:val="31388FC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C327204"/>
    <w:multiLevelType w:val="hybridMultilevel"/>
    <w:tmpl w:val="C3D67F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C7444E5"/>
    <w:multiLevelType w:val="hybridMultilevel"/>
    <w:tmpl w:val="75C8E704"/>
    <w:lvl w:ilvl="0" w:tplc="04050017">
      <w:start w:val="1"/>
      <w:numFmt w:val="lowerLetter"/>
      <w:lvlText w:val="%1)"/>
      <w:lvlJc w:val="left"/>
      <w:pPr>
        <w:ind w:left="720" w:hanging="360"/>
      </w:pPr>
    </w:lvl>
    <w:lvl w:ilvl="1" w:tplc="07105FEC">
      <w:start w:val="1"/>
      <w:numFmt w:val="lowerLetter"/>
      <w:lvlText w:val="%2)"/>
      <w:lvlJc w:val="left"/>
      <w:pPr>
        <w:ind w:left="720" w:hanging="360"/>
      </w:pPr>
      <w:rPr>
        <w:b/>
        <w:bCs/>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805C5F"/>
    <w:multiLevelType w:val="hybridMultilevel"/>
    <w:tmpl w:val="098461EC"/>
    <w:lvl w:ilvl="0" w:tplc="E08AB9FE">
      <w:numFmt w:val="bullet"/>
      <w:lvlText w:val=""/>
      <w:lvlJc w:val="left"/>
      <w:pPr>
        <w:ind w:left="720" w:hanging="360"/>
      </w:pPr>
      <w:rPr>
        <w:rFonts w:ascii="Wingdings 2" w:hAnsi="Wingdings 2" w:cs="Calibri" w:hint="default"/>
        <w:color w:val="428D96"/>
        <w:spacing w:val="0"/>
        <w:position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E902A78"/>
    <w:multiLevelType w:val="hybridMultilevel"/>
    <w:tmpl w:val="087CF7D6"/>
    <w:lvl w:ilvl="0" w:tplc="E08AB9FE">
      <w:numFmt w:val="bullet"/>
      <w:lvlText w:val=""/>
      <w:lvlJc w:val="left"/>
      <w:pPr>
        <w:ind w:left="786" w:hanging="360"/>
      </w:pPr>
      <w:rPr>
        <w:rFonts w:ascii="Wingdings 2" w:hAnsi="Wingdings 2" w:cs="Calibri" w:hint="default"/>
        <w:color w:val="428D96"/>
        <w:spacing w:val="0"/>
        <w:position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203D03FB"/>
    <w:multiLevelType w:val="hybridMultilevel"/>
    <w:tmpl w:val="FB6C1876"/>
    <w:lvl w:ilvl="0" w:tplc="C8061992">
      <w:numFmt w:val="bullet"/>
      <w:pStyle w:val="Odstavecseseznamem"/>
      <w:lvlText w:val=""/>
      <w:lvlJc w:val="left"/>
      <w:pPr>
        <w:ind w:left="4472"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25210CA4"/>
    <w:multiLevelType w:val="hybridMultilevel"/>
    <w:tmpl w:val="3FCCEF20"/>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B957A9"/>
    <w:multiLevelType w:val="hybridMultilevel"/>
    <w:tmpl w:val="EBA0088C"/>
    <w:lvl w:ilvl="0" w:tplc="5A52949C">
      <w:start w:val="1"/>
      <w:numFmt w:val="lowerLetter"/>
      <w:lvlText w:val="%1)"/>
      <w:lvlJc w:val="left"/>
      <w:pPr>
        <w:ind w:left="1117" w:hanging="360"/>
      </w:pPr>
      <w:rPr>
        <w:b/>
        <w:bCs/>
        <w:color w:val="428D96"/>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3" w15:restartNumberingAfterBreak="0">
    <w:nsid w:val="28713A54"/>
    <w:multiLevelType w:val="hybridMultilevel"/>
    <w:tmpl w:val="E1E002CE"/>
    <w:lvl w:ilvl="0" w:tplc="C57E3090">
      <w:numFmt w:val="bullet"/>
      <w:lvlText w:val=""/>
      <w:lvlJc w:val="left"/>
      <w:pPr>
        <w:ind w:left="1080"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2D863003"/>
    <w:multiLevelType w:val="hybridMultilevel"/>
    <w:tmpl w:val="BC4C39C0"/>
    <w:lvl w:ilvl="0" w:tplc="CE8C6032">
      <w:start w:val="1"/>
      <w:numFmt w:val="lowerLetter"/>
      <w:lvlText w:val="%1)"/>
      <w:lvlJc w:val="left"/>
      <w:pPr>
        <w:ind w:left="1080" w:hanging="360"/>
      </w:pPr>
      <w:rPr>
        <w:b/>
        <w:bCs w:val="0"/>
        <w:color w:val="428D96"/>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E6E6220"/>
    <w:multiLevelType w:val="hybridMultilevel"/>
    <w:tmpl w:val="13BC88F2"/>
    <w:lvl w:ilvl="0" w:tplc="216A5DC6">
      <w:start w:val="1"/>
      <w:numFmt w:val="decimal"/>
      <w:lvlText w:val="%1."/>
      <w:lvlJc w:val="left"/>
      <w:pPr>
        <w:ind w:left="720" w:hanging="360"/>
      </w:pPr>
      <w:rPr>
        <w:b/>
        <w:bCs/>
        <w:color w:val="428D9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2D0F6E"/>
    <w:multiLevelType w:val="hybridMultilevel"/>
    <w:tmpl w:val="A1AE1678"/>
    <w:lvl w:ilvl="0" w:tplc="CFBE261E">
      <w:start w:val="1"/>
      <w:numFmt w:val="decimal"/>
      <w:lvlText w:val="%1."/>
      <w:lvlJc w:val="left"/>
      <w:pPr>
        <w:ind w:left="1117" w:hanging="360"/>
      </w:pPr>
      <w:rPr>
        <w:rFonts w:hint="default"/>
        <w:b/>
        <w:color w:val="428D96"/>
      </w:rPr>
    </w:lvl>
    <w:lvl w:ilvl="1" w:tplc="2982BE62">
      <w:start w:val="1"/>
      <w:numFmt w:val="lowerLetter"/>
      <w:lvlText w:val="%2)"/>
      <w:lvlJc w:val="left"/>
      <w:pPr>
        <w:ind w:left="1837" w:hanging="360"/>
      </w:pPr>
      <w:rPr>
        <w:rFonts w:hint="default"/>
      </w:rPr>
    </w:lvl>
    <w:lvl w:ilvl="2" w:tplc="76FE6212">
      <w:start w:val="1"/>
      <w:numFmt w:val="decimal"/>
      <w:lvlText w:val="%3."/>
      <w:lvlJc w:val="left"/>
      <w:pPr>
        <w:ind w:left="3097" w:hanging="720"/>
      </w:pPr>
      <w:rPr>
        <w:rFonts w:hint="default"/>
      </w:r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7" w15:restartNumberingAfterBreak="0">
    <w:nsid w:val="2FCC6C66"/>
    <w:multiLevelType w:val="hybridMultilevel"/>
    <w:tmpl w:val="A13CF552"/>
    <w:lvl w:ilvl="0" w:tplc="05ACE91C">
      <w:numFmt w:val="bullet"/>
      <w:lvlText w:val=""/>
      <w:lvlJc w:val="left"/>
      <w:pPr>
        <w:ind w:left="833" w:hanging="360"/>
      </w:pPr>
      <w:rPr>
        <w:rFonts w:ascii="Wingdings 2" w:hAnsi="Wingdings 2" w:cs="Calibri" w:hint="default"/>
        <w:color w:val="428D96"/>
        <w:spacing w:val="0"/>
        <w:position w:val="0"/>
        <w:sz w:val="22"/>
        <w:szCs w:val="22"/>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28" w15:restartNumberingAfterBreak="0">
    <w:nsid w:val="318E4BBD"/>
    <w:multiLevelType w:val="hybridMultilevel"/>
    <w:tmpl w:val="EC3C42E8"/>
    <w:lvl w:ilvl="0" w:tplc="24702C40">
      <w:start w:val="1"/>
      <w:numFmt w:val="lowerLetter"/>
      <w:lvlText w:val="%1)"/>
      <w:lvlJc w:val="left"/>
      <w:pPr>
        <w:ind w:left="2357" w:hanging="360"/>
      </w:pPr>
      <w:rPr>
        <w:rFonts w:hint="default"/>
        <w:b/>
        <w:i w:val="0"/>
        <w:iCs/>
      </w:rPr>
    </w:lvl>
    <w:lvl w:ilvl="1" w:tplc="04050019" w:tentative="1">
      <w:start w:val="1"/>
      <w:numFmt w:val="lowerLetter"/>
      <w:lvlText w:val="%2."/>
      <w:lvlJc w:val="left"/>
      <w:pPr>
        <w:ind w:left="3077" w:hanging="360"/>
      </w:pPr>
    </w:lvl>
    <w:lvl w:ilvl="2" w:tplc="0405001B" w:tentative="1">
      <w:start w:val="1"/>
      <w:numFmt w:val="lowerRoman"/>
      <w:lvlText w:val="%3."/>
      <w:lvlJc w:val="right"/>
      <w:pPr>
        <w:ind w:left="3797" w:hanging="180"/>
      </w:pPr>
    </w:lvl>
    <w:lvl w:ilvl="3" w:tplc="0405000F" w:tentative="1">
      <w:start w:val="1"/>
      <w:numFmt w:val="decimal"/>
      <w:lvlText w:val="%4."/>
      <w:lvlJc w:val="left"/>
      <w:pPr>
        <w:ind w:left="4517" w:hanging="360"/>
      </w:pPr>
    </w:lvl>
    <w:lvl w:ilvl="4" w:tplc="04050019" w:tentative="1">
      <w:start w:val="1"/>
      <w:numFmt w:val="lowerLetter"/>
      <w:lvlText w:val="%5."/>
      <w:lvlJc w:val="left"/>
      <w:pPr>
        <w:ind w:left="5237" w:hanging="360"/>
      </w:pPr>
    </w:lvl>
    <w:lvl w:ilvl="5" w:tplc="0405001B" w:tentative="1">
      <w:start w:val="1"/>
      <w:numFmt w:val="lowerRoman"/>
      <w:lvlText w:val="%6."/>
      <w:lvlJc w:val="right"/>
      <w:pPr>
        <w:ind w:left="5957" w:hanging="180"/>
      </w:pPr>
    </w:lvl>
    <w:lvl w:ilvl="6" w:tplc="0405000F" w:tentative="1">
      <w:start w:val="1"/>
      <w:numFmt w:val="decimal"/>
      <w:lvlText w:val="%7."/>
      <w:lvlJc w:val="left"/>
      <w:pPr>
        <w:ind w:left="6677" w:hanging="360"/>
      </w:pPr>
    </w:lvl>
    <w:lvl w:ilvl="7" w:tplc="04050019" w:tentative="1">
      <w:start w:val="1"/>
      <w:numFmt w:val="lowerLetter"/>
      <w:lvlText w:val="%8."/>
      <w:lvlJc w:val="left"/>
      <w:pPr>
        <w:ind w:left="7397" w:hanging="360"/>
      </w:pPr>
    </w:lvl>
    <w:lvl w:ilvl="8" w:tplc="0405001B" w:tentative="1">
      <w:start w:val="1"/>
      <w:numFmt w:val="lowerRoman"/>
      <w:lvlText w:val="%9."/>
      <w:lvlJc w:val="right"/>
      <w:pPr>
        <w:ind w:left="8117" w:hanging="180"/>
      </w:pPr>
    </w:lvl>
  </w:abstractNum>
  <w:abstractNum w:abstractNumId="29" w15:restartNumberingAfterBreak="0">
    <w:nsid w:val="33B26B6D"/>
    <w:multiLevelType w:val="hybridMultilevel"/>
    <w:tmpl w:val="E94E08A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6F16C2C"/>
    <w:multiLevelType w:val="hybridMultilevel"/>
    <w:tmpl w:val="F74CBA8C"/>
    <w:lvl w:ilvl="0" w:tplc="6406AA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B7A00BD"/>
    <w:multiLevelType w:val="hybridMultilevel"/>
    <w:tmpl w:val="D020D714"/>
    <w:lvl w:ilvl="0" w:tplc="E08AB9FE">
      <w:numFmt w:val="bullet"/>
      <w:lvlText w:val=""/>
      <w:lvlJc w:val="left"/>
      <w:pPr>
        <w:ind w:left="1117" w:hanging="360"/>
      </w:pPr>
      <w:rPr>
        <w:rFonts w:ascii="Wingdings 2" w:hAnsi="Wingdings 2" w:cs="Calibri" w:hint="default"/>
        <w:color w:val="428D96"/>
        <w:spacing w:val="0"/>
        <w:position w:val="0"/>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32" w15:restartNumberingAfterBreak="0">
    <w:nsid w:val="3CAD002F"/>
    <w:multiLevelType w:val="hybridMultilevel"/>
    <w:tmpl w:val="70DC2566"/>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CCF0284"/>
    <w:multiLevelType w:val="hybridMultilevel"/>
    <w:tmpl w:val="5BF8C960"/>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E9101BA"/>
    <w:multiLevelType w:val="hybridMultilevel"/>
    <w:tmpl w:val="F9142E44"/>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039096F"/>
    <w:multiLevelType w:val="hybridMultilevel"/>
    <w:tmpl w:val="406862B8"/>
    <w:lvl w:ilvl="0" w:tplc="04050017">
      <w:start w:val="1"/>
      <w:numFmt w:val="lowerLetter"/>
      <w:lvlText w:val="%1)"/>
      <w:lvlJc w:val="left"/>
      <w:pPr>
        <w:ind w:left="720" w:hanging="360"/>
      </w:pPr>
    </w:lvl>
    <w:lvl w:ilvl="1" w:tplc="07105FEC">
      <w:start w:val="1"/>
      <w:numFmt w:val="lowerLetter"/>
      <w:lvlText w:val="%2)"/>
      <w:lvlJc w:val="left"/>
      <w:pPr>
        <w:ind w:left="720" w:hanging="360"/>
      </w:pPr>
      <w:rPr>
        <w:b/>
        <w:bCs/>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2AD293D"/>
    <w:multiLevelType w:val="hybridMultilevel"/>
    <w:tmpl w:val="051691BA"/>
    <w:lvl w:ilvl="0" w:tplc="EE249970">
      <w:start w:val="1"/>
      <w:numFmt w:val="decimal"/>
      <w:lvlText w:val="%1."/>
      <w:lvlJc w:val="left"/>
      <w:pPr>
        <w:ind w:left="720" w:hanging="360"/>
      </w:pPr>
      <w:rPr>
        <w:b/>
      </w:rPr>
    </w:lvl>
    <w:lvl w:ilvl="1" w:tplc="F4389070">
      <w:start w:val="1"/>
      <w:numFmt w:val="decimal"/>
      <w:lvlText w:val="%2."/>
      <w:lvlJc w:val="left"/>
      <w:pPr>
        <w:ind w:left="1636"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75706E6"/>
    <w:multiLevelType w:val="hybridMultilevel"/>
    <w:tmpl w:val="A0EC252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8007C18"/>
    <w:multiLevelType w:val="hybridMultilevel"/>
    <w:tmpl w:val="9A6CB4DC"/>
    <w:lvl w:ilvl="0" w:tplc="DA6AA900">
      <w:start w:val="1"/>
      <w:numFmt w:val="lowerLetter"/>
      <w:lvlText w:val="%1)"/>
      <w:lvlJc w:val="left"/>
      <w:pPr>
        <w:ind w:left="720" w:hanging="360"/>
      </w:pPr>
      <w:rPr>
        <w:rFonts w:hint="default"/>
      </w:rPr>
    </w:lvl>
    <w:lvl w:ilvl="1" w:tplc="FC18E7B8">
      <w:start w:val="1"/>
      <w:numFmt w:val="lowerLetter"/>
      <w:lvlText w:val="%2)"/>
      <w:lvlJc w:val="left"/>
      <w:pPr>
        <w:ind w:left="1440" w:hanging="360"/>
      </w:pPr>
      <w:rPr>
        <w:b w:val="0"/>
        <w:bCs/>
        <w:i/>
        <w:i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E0191"/>
    <w:multiLevelType w:val="hybridMultilevel"/>
    <w:tmpl w:val="74FA2D36"/>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9EA6799"/>
    <w:multiLevelType w:val="hybridMultilevel"/>
    <w:tmpl w:val="62B2C8AE"/>
    <w:lvl w:ilvl="0" w:tplc="E08AB9FE">
      <w:numFmt w:val="bullet"/>
      <w:lvlText w:val=""/>
      <w:lvlJc w:val="left"/>
      <w:pPr>
        <w:ind w:left="1117" w:hanging="360"/>
      </w:pPr>
      <w:rPr>
        <w:rFonts w:ascii="Wingdings 2" w:hAnsi="Wingdings 2" w:cs="Calibri" w:hint="default"/>
        <w:color w:val="428D96"/>
        <w:spacing w:val="0"/>
        <w:position w:val="0"/>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1" w15:restartNumberingAfterBreak="0">
    <w:nsid w:val="4E2E7341"/>
    <w:multiLevelType w:val="hybridMultilevel"/>
    <w:tmpl w:val="9AE6027C"/>
    <w:lvl w:ilvl="0" w:tplc="DA6AA9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1E33153"/>
    <w:multiLevelType w:val="hybridMultilevel"/>
    <w:tmpl w:val="4D9A8266"/>
    <w:lvl w:ilvl="0" w:tplc="E08AB9FE">
      <w:numFmt w:val="bullet"/>
      <w:lvlText w:val=""/>
      <w:lvlJc w:val="left"/>
      <w:pPr>
        <w:ind w:left="720" w:hanging="360"/>
      </w:pPr>
      <w:rPr>
        <w:rFonts w:ascii="Wingdings 2" w:hAnsi="Wingdings 2" w:cs="Calibri" w:hint="default"/>
        <w:color w:val="428D96"/>
        <w:spacing w:val="0"/>
        <w:position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61238AF"/>
    <w:multiLevelType w:val="hybridMultilevel"/>
    <w:tmpl w:val="8E724D02"/>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A6E7BF0"/>
    <w:multiLevelType w:val="hybridMultilevel"/>
    <w:tmpl w:val="D6ECDAF0"/>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BF51D72"/>
    <w:multiLevelType w:val="hybridMultilevel"/>
    <w:tmpl w:val="8A7C48D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C9D309A"/>
    <w:multiLevelType w:val="hybridMultilevel"/>
    <w:tmpl w:val="66CAD07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CF904F2"/>
    <w:multiLevelType w:val="hybridMultilevel"/>
    <w:tmpl w:val="4F36420A"/>
    <w:lvl w:ilvl="0" w:tplc="9328E0DE">
      <w:start w:val="1"/>
      <w:numFmt w:val="decimal"/>
      <w:lvlText w:val="%1)"/>
      <w:lvlJc w:val="left"/>
      <w:pPr>
        <w:ind w:left="720" w:hanging="360"/>
      </w:pPr>
      <w:rPr>
        <w:rFonts w:hint="default"/>
      </w:rPr>
    </w:lvl>
    <w:lvl w:ilvl="1" w:tplc="CB482E3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DF24F1F"/>
    <w:multiLevelType w:val="hybridMultilevel"/>
    <w:tmpl w:val="7BAC1AAC"/>
    <w:lvl w:ilvl="0" w:tplc="BBBE1D0A">
      <w:start w:val="1"/>
      <w:numFmt w:val="decimal"/>
      <w:lvlText w:val="%1."/>
      <w:lvlJc w:val="left"/>
      <w:pPr>
        <w:ind w:left="720" w:hanging="360"/>
      </w:pPr>
      <w:rPr>
        <w:b/>
      </w:rPr>
    </w:lvl>
    <w:lvl w:ilvl="1" w:tplc="A56A7946">
      <w:start w:val="1"/>
      <w:numFmt w:val="decimal"/>
      <w:lvlText w:val="%2."/>
      <w:lvlJc w:val="left"/>
      <w:pPr>
        <w:ind w:left="1637"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E495674"/>
    <w:multiLevelType w:val="hybridMultilevel"/>
    <w:tmpl w:val="BB2AC430"/>
    <w:lvl w:ilvl="0" w:tplc="ED2EA4B2">
      <w:start w:val="1"/>
      <w:numFmt w:val="bullet"/>
      <w:lvlText w:val=""/>
      <w:lvlJc w:val="left"/>
      <w:pPr>
        <w:ind w:left="720" w:hanging="360"/>
      </w:pPr>
      <w:rPr>
        <w:rFonts w:ascii="Symbol" w:hAnsi="Symbol"/>
      </w:rPr>
    </w:lvl>
    <w:lvl w:ilvl="1" w:tplc="D0B410AE">
      <w:start w:val="1"/>
      <w:numFmt w:val="bullet"/>
      <w:lvlText w:val=""/>
      <w:lvlJc w:val="left"/>
      <w:pPr>
        <w:ind w:left="720" w:hanging="360"/>
      </w:pPr>
      <w:rPr>
        <w:rFonts w:ascii="Symbol" w:hAnsi="Symbol"/>
      </w:rPr>
    </w:lvl>
    <w:lvl w:ilvl="2" w:tplc="4984D836">
      <w:start w:val="1"/>
      <w:numFmt w:val="bullet"/>
      <w:lvlText w:val=""/>
      <w:lvlJc w:val="left"/>
      <w:pPr>
        <w:ind w:left="720" w:hanging="360"/>
      </w:pPr>
      <w:rPr>
        <w:rFonts w:ascii="Symbol" w:hAnsi="Symbol"/>
      </w:rPr>
    </w:lvl>
    <w:lvl w:ilvl="3" w:tplc="3D181A9C">
      <w:start w:val="1"/>
      <w:numFmt w:val="bullet"/>
      <w:lvlText w:val=""/>
      <w:lvlJc w:val="left"/>
      <w:pPr>
        <w:ind w:left="720" w:hanging="360"/>
      </w:pPr>
      <w:rPr>
        <w:rFonts w:ascii="Symbol" w:hAnsi="Symbol"/>
      </w:rPr>
    </w:lvl>
    <w:lvl w:ilvl="4" w:tplc="387ECA90">
      <w:start w:val="1"/>
      <w:numFmt w:val="bullet"/>
      <w:lvlText w:val=""/>
      <w:lvlJc w:val="left"/>
      <w:pPr>
        <w:ind w:left="720" w:hanging="360"/>
      </w:pPr>
      <w:rPr>
        <w:rFonts w:ascii="Symbol" w:hAnsi="Symbol"/>
      </w:rPr>
    </w:lvl>
    <w:lvl w:ilvl="5" w:tplc="918C3CA4">
      <w:start w:val="1"/>
      <w:numFmt w:val="bullet"/>
      <w:lvlText w:val=""/>
      <w:lvlJc w:val="left"/>
      <w:pPr>
        <w:ind w:left="720" w:hanging="360"/>
      </w:pPr>
      <w:rPr>
        <w:rFonts w:ascii="Symbol" w:hAnsi="Symbol"/>
      </w:rPr>
    </w:lvl>
    <w:lvl w:ilvl="6" w:tplc="B06A890A">
      <w:start w:val="1"/>
      <w:numFmt w:val="bullet"/>
      <w:lvlText w:val=""/>
      <w:lvlJc w:val="left"/>
      <w:pPr>
        <w:ind w:left="720" w:hanging="360"/>
      </w:pPr>
      <w:rPr>
        <w:rFonts w:ascii="Symbol" w:hAnsi="Symbol"/>
      </w:rPr>
    </w:lvl>
    <w:lvl w:ilvl="7" w:tplc="C6E49C9C">
      <w:start w:val="1"/>
      <w:numFmt w:val="bullet"/>
      <w:lvlText w:val=""/>
      <w:lvlJc w:val="left"/>
      <w:pPr>
        <w:ind w:left="720" w:hanging="360"/>
      </w:pPr>
      <w:rPr>
        <w:rFonts w:ascii="Symbol" w:hAnsi="Symbol"/>
      </w:rPr>
    </w:lvl>
    <w:lvl w:ilvl="8" w:tplc="A1BE97E8">
      <w:start w:val="1"/>
      <w:numFmt w:val="bullet"/>
      <w:lvlText w:val=""/>
      <w:lvlJc w:val="left"/>
      <w:pPr>
        <w:ind w:left="720" w:hanging="360"/>
      </w:pPr>
      <w:rPr>
        <w:rFonts w:ascii="Symbol" w:hAnsi="Symbol"/>
      </w:rPr>
    </w:lvl>
  </w:abstractNum>
  <w:abstractNum w:abstractNumId="50" w15:restartNumberingAfterBreak="0">
    <w:nsid w:val="61913B16"/>
    <w:multiLevelType w:val="multilevel"/>
    <w:tmpl w:val="D70688E6"/>
    <w:lvl w:ilvl="0">
      <w:start w:val="1"/>
      <w:numFmt w:val="decimal"/>
      <w:lvlText w:val="%1."/>
      <w:lvlJc w:val="left"/>
      <w:pPr>
        <w:ind w:left="1117" w:hanging="360"/>
      </w:pPr>
      <w:rPr>
        <w:rFonts w:hint="default"/>
        <w:b/>
        <w:color w:val="428D96"/>
      </w:rPr>
    </w:lvl>
    <w:lvl w:ilvl="1">
      <w:start w:val="3"/>
      <w:numFmt w:val="decimal"/>
      <w:isLgl/>
      <w:lvlText w:val="%1.%2"/>
      <w:lvlJc w:val="left"/>
      <w:pPr>
        <w:ind w:left="816" w:hanging="390"/>
      </w:pPr>
      <w:rPr>
        <w:rFonts w:hint="default"/>
      </w:rPr>
    </w:lvl>
    <w:lvl w:ilvl="2">
      <w:start w:val="1"/>
      <w:numFmt w:val="decimal"/>
      <w:isLgl/>
      <w:lvlText w:val="%1.%2.%3"/>
      <w:lvlJc w:val="left"/>
      <w:pPr>
        <w:ind w:left="1477" w:hanging="720"/>
      </w:pPr>
      <w:rPr>
        <w:rFonts w:hint="default"/>
      </w:rPr>
    </w:lvl>
    <w:lvl w:ilvl="3">
      <w:start w:val="1"/>
      <w:numFmt w:val="decimal"/>
      <w:isLgl/>
      <w:lvlText w:val="%1.%2.%3.%4"/>
      <w:lvlJc w:val="left"/>
      <w:pPr>
        <w:ind w:left="1837" w:hanging="1080"/>
      </w:pPr>
      <w:rPr>
        <w:rFonts w:hint="default"/>
      </w:rPr>
    </w:lvl>
    <w:lvl w:ilvl="4">
      <w:start w:val="1"/>
      <w:numFmt w:val="decimal"/>
      <w:isLgl/>
      <w:lvlText w:val="%1.%2.%3.%4.%5"/>
      <w:lvlJc w:val="left"/>
      <w:pPr>
        <w:ind w:left="1837" w:hanging="1080"/>
      </w:pPr>
      <w:rPr>
        <w:rFonts w:hint="default"/>
      </w:rPr>
    </w:lvl>
    <w:lvl w:ilvl="5">
      <w:start w:val="1"/>
      <w:numFmt w:val="decimal"/>
      <w:isLgl/>
      <w:lvlText w:val="%1.%2.%3.%4.%5.%6"/>
      <w:lvlJc w:val="left"/>
      <w:pPr>
        <w:ind w:left="2197" w:hanging="1440"/>
      </w:pPr>
      <w:rPr>
        <w:rFonts w:hint="default"/>
      </w:rPr>
    </w:lvl>
    <w:lvl w:ilvl="6">
      <w:start w:val="1"/>
      <w:numFmt w:val="decimal"/>
      <w:isLgl/>
      <w:lvlText w:val="%1.%2.%3.%4.%5.%6.%7"/>
      <w:lvlJc w:val="left"/>
      <w:pPr>
        <w:ind w:left="2197" w:hanging="1440"/>
      </w:pPr>
      <w:rPr>
        <w:rFonts w:hint="default"/>
      </w:rPr>
    </w:lvl>
    <w:lvl w:ilvl="7">
      <w:start w:val="1"/>
      <w:numFmt w:val="decimal"/>
      <w:isLgl/>
      <w:lvlText w:val="%1.%2.%3.%4.%5.%6.%7.%8"/>
      <w:lvlJc w:val="left"/>
      <w:pPr>
        <w:ind w:left="2557" w:hanging="1800"/>
      </w:pPr>
      <w:rPr>
        <w:rFonts w:hint="default"/>
      </w:rPr>
    </w:lvl>
    <w:lvl w:ilvl="8">
      <w:start w:val="1"/>
      <w:numFmt w:val="decimal"/>
      <w:isLgl/>
      <w:lvlText w:val="%1.%2.%3.%4.%5.%6.%7.%8.%9"/>
      <w:lvlJc w:val="left"/>
      <w:pPr>
        <w:ind w:left="2557" w:hanging="1800"/>
      </w:pPr>
      <w:rPr>
        <w:rFonts w:hint="default"/>
      </w:rPr>
    </w:lvl>
  </w:abstractNum>
  <w:abstractNum w:abstractNumId="51" w15:restartNumberingAfterBreak="0">
    <w:nsid w:val="61F71BC7"/>
    <w:multiLevelType w:val="hybridMultilevel"/>
    <w:tmpl w:val="AEF6A280"/>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6C26A9A"/>
    <w:multiLevelType w:val="hybridMultilevel"/>
    <w:tmpl w:val="DD06B20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6C679BD"/>
    <w:multiLevelType w:val="hybridMultilevel"/>
    <w:tmpl w:val="F070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81A75DA"/>
    <w:multiLevelType w:val="hybridMultilevel"/>
    <w:tmpl w:val="D778A7F2"/>
    <w:lvl w:ilvl="0" w:tplc="E08AB9FE">
      <w:numFmt w:val="bullet"/>
      <w:lvlText w:val=""/>
      <w:lvlJc w:val="left"/>
      <w:pPr>
        <w:ind w:left="1117" w:hanging="360"/>
      </w:pPr>
      <w:rPr>
        <w:rFonts w:ascii="Wingdings 2" w:hAnsi="Wingdings 2" w:cs="Calibri" w:hint="default"/>
        <w:color w:val="428D96"/>
        <w:spacing w:val="0"/>
        <w:position w:val="0"/>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55" w15:restartNumberingAfterBreak="0">
    <w:nsid w:val="681D6CF5"/>
    <w:multiLevelType w:val="hybridMultilevel"/>
    <w:tmpl w:val="8E34DF36"/>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9DB4906"/>
    <w:multiLevelType w:val="hybridMultilevel"/>
    <w:tmpl w:val="7B1A1984"/>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9E96A09"/>
    <w:multiLevelType w:val="hybridMultilevel"/>
    <w:tmpl w:val="68F01618"/>
    <w:lvl w:ilvl="0" w:tplc="2B547BD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B7B1759"/>
    <w:multiLevelType w:val="hybridMultilevel"/>
    <w:tmpl w:val="AA1C8418"/>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E56224D"/>
    <w:multiLevelType w:val="hybridMultilevel"/>
    <w:tmpl w:val="BBF8ACEA"/>
    <w:lvl w:ilvl="0" w:tplc="05C80560">
      <w:start w:val="1"/>
      <w:numFmt w:val="bullet"/>
      <w:lvlText w:val=""/>
      <w:lvlJc w:val="left"/>
      <w:pPr>
        <w:ind w:left="720" w:hanging="360"/>
      </w:pPr>
      <w:rPr>
        <w:rFonts w:ascii="Symbol" w:hAnsi="Symbol" w:hint="default"/>
      </w:rPr>
    </w:lvl>
    <w:lvl w:ilvl="1" w:tplc="8DD6AC3A">
      <w:start w:val="1"/>
      <w:numFmt w:val="bullet"/>
      <w:lvlText w:val="o"/>
      <w:lvlJc w:val="left"/>
      <w:pPr>
        <w:ind w:left="1440" w:hanging="360"/>
      </w:pPr>
      <w:rPr>
        <w:rFonts w:ascii="Courier New" w:hAnsi="Courier New" w:hint="default"/>
      </w:rPr>
    </w:lvl>
    <w:lvl w:ilvl="2" w:tplc="9F4216F4">
      <w:start w:val="1"/>
      <w:numFmt w:val="bullet"/>
      <w:lvlText w:val=""/>
      <w:lvlJc w:val="left"/>
      <w:pPr>
        <w:ind w:left="2160" w:hanging="360"/>
      </w:pPr>
      <w:rPr>
        <w:rFonts w:ascii="Wingdings" w:hAnsi="Wingdings" w:hint="default"/>
      </w:rPr>
    </w:lvl>
    <w:lvl w:ilvl="3" w:tplc="F8F80928">
      <w:start w:val="1"/>
      <w:numFmt w:val="bullet"/>
      <w:lvlText w:val=""/>
      <w:lvlJc w:val="left"/>
      <w:pPr>
        <w:ind w:left="2880" w:hanging="360"/>
      </w:pPr>
      <w:rPr>
        <w:rFonts w:ascii="Symbol" w:hAnsi="Symbol" w:hint="default"/>
      </w:rPr>
    </w:lvl>
    <w:lvl w:ilvl="4" w:tplc="B8C83E50">
      <w:start w:val="1"/>
      <w:numFmt w:val="bullet"/>
      <w:lvlText w:val="o"/>
      <w:lvlJc w:val="left"/>
      <w:pPr>
        <w:ind w:left="3600" w:hanging="360"/>
      </w:pPr>
      <w:rPr>
        <w:rFonts w:ascii="Courier New" w:hAnsi="Courier New" w:hint="default"/>
      </w:rPr>
    </w:lvl>
    <w:lvl w:ilvl="5" w:tplc="EA7C1FAA">
      <w:start w:val="1"/>
      <w:numFmt w:val="bullet"/>
      <w:lvlText w:val=""/>
      <w:lvlJc w:val="left"/>
      <w:pPr>
        <w:ind w:left="4320" w:hanging="360"/>
      </w:pPr>
      <w:rPr>
        <w:rFonts w:ascii="Wingdings" w:hAnsi="Wingdings" w:hint="default"/>
      </w:rPr>
    </w:lvl>
    <w:lvl w:ilvl="6" w:tplc="30164A28">
      <w:start w:val="1"/>
      <w:numFmt w:val="bullet"/>
      <w:lvlText w:val=""/>
      <w:lvlJc w:val="left"/>
      <w:pPr>
        <w:ind w:left="5040" w:hanging="360"/>
      </w:pPr>
      <w:rPr>
        <w:rFonts w:ascii="Symbol" w:hAnsi="Symbol" w:hint="default"/>
      </w:rPr>
    </w:lvl>
    <w:lvl w:ilvl="7" w:tplc="63D8DE8C">
      <w:start w:val="1"/>
      <w:numFmt w:val="bullet"/>
      <w:lvlText w:val="o"/>
      <w:lvlJc w:val="left"/>
      <w:pPr>
        <w:ind w:left="5760" w:hanging="360"/>
      </w:pPr>
      <w:rPr>
        <w:rFonts w:ascii="Courier New" w:hAnsi="Courier New" w:hint="default"/>
      </w:rPr>
    </w:lvl>
    <w:lvl w:ilvl="8" w:tplc="48D8ECE0">
      <w:start w:val="1"/>
      <w:numFmt w:val="bullet"/>
      <w:lvlText w:val=""/>
      <w:lvlJc w:val="left"/>
      <w:pPr>
        <w:ind w:left="6480" w:hanging="360"/>
      </w:pPr>
      <w:rPr>
        <w:rFonts w:ascii="Wingdings" w:hAnsi="Wingdings" w:hint="default"/>
      </w:rPr>
    </w:lvl>
  </w:abstractNum>
  <w:abstractNum w:abstractNumId="60" w15:restartNumberingAfterBreak="0">
    <w:nsid w:val="72447E3F"/>
    <w:multiLevelType w:val="hybridMultilevel"/>
    <w:tmpl w:val="7B141538"/>
    <w:lvl w:ilvl="0" w:tplc="587C2138">
      <w:start w:val="1"/>
      <w:numFmt w:val="decimal"/>
      <w:lvlText w:val="%1."/>
      <w:lvlJc w:val="left"/>
      <w:pPr>
        <w:ind w:left="720" w:hanging="360"/>
      </w:pPr>
      <w:rPr>
        <w:b/>
        <w:color w:val="009999"/>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2573E51"/>
    <w:multiLevelType w:val="hybridMultilevel"/>
    <w:tmpl w:val="03CE5710"/>
    <w:lvl w:ilvl="0" w:tplc="E08AB9FE">
      <w:numFmt w:val="bullet"/>
      <w:lvlText w:val=""/>
      <w:lvlJc w:val="left"/>
      <w:pPr>
        <w:ind w:left="720" w:hanging="360"/>
      </w:pPr>
      <w:rPr>
        <w:rFonts w:ascii="Wingdings 2" w:hAnsi="Wingdings 2" w:cs="Calibri" w:hint="default"/>
        <w:color w:val="428D96"/>
        <w:spacing w:val="0"/>
        <w:position w:val="0"/>
      </w:rPr>
    </w:lvl>
    <w:lvl w:ilvl="1" w:tplc="60841270">
      <w:start w:val="11"/>
      <w:numFmt w:val="bullet"/>
      <w:lvlText w:val=""/>
      <w:lvlJc w:val="left"/>
      <w:pPr>
        <w:ind w:left="1440" w:hanging="360"/>
      </w:pPr>
      <w:rPr>
        <w:rFonts w:ascii="Symbol" w:eastAsia="Times New Roman"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33A4248"/>
    <w:multiLevelType w:val="hybridMultilevel"/>
    <w:tmpl w:val="AF04A0BE"/>
    <w:lvl w:ilvl="0" w:tplc="31DAFC74">
      <w:start w:val="1"/>
      <w:numFmt w:val="decimal"/>
      <w:lvlText w:val="%1)"/>
      <w:lvlJc w:val="left"/>
      <w:pPr>
        <w:ind w:left="720" w:hanging="360"/>
      </w:pPr>
      <w:rPr>
        <w:rFonts w:hint="default"/>
        <w:b/>
        <w:color w:val="428D96"/>
      </w:rPr>
    </w:lvl>
    <w:lvl w:ilvl="1" w:tplc="0770D09E">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4DB3DCB"/>
    <w:multiLevelType w:val="hybridMultilevel"/>
    <w:tmpl w:val="27007C1A"/>
    <w:lvl w:ilvl="0" w:tplc="0405000F">
      <w:start w:val="1"/>
      <w:numFmt w:val="decimal"/>
      <w:lvlText w:val="%1."/>
      <w:lvlJc w:val="left"/>
      <w:pPr>
        <w:ind w:left="720" w:hanging="360"/>
      </w:pPr>
    </w:lvl>
    <w:lvl w:ilvl="1" w:tplc="51661C9A">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B356E94"/>
    <w:multiLevelType w:val="hybridMultilevel"/>
    <w:tmpl w:val="97F40E18"/>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CE41841"/>
    <w:multiLevelType w:val="hybridMultilevel"/>
    <w:tmpl w:val="16460130"/>
    <w:lvl w:ilvl="0" w:tplc="07105FEC">
      <w:start w:val="1"/>
      <w:numFmt w:val="lowerLetter"/>
      <w:lvlText w:val="%1)"/>
      <w:lvlJc w:val="left"/>
      <w:pPr>
        <w:ind w:left="720" w:hanging="360"/>
      </w:pPr>
      <w:rPr>
        <w:b/>
        <w:bCs/>
        <w:color w:val="428D9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9136616">
    <w:abstractNumId w:val="59"/>
  </w:num>
  <w:num w:numId="2" w16cid:durableId="1596594160">
    <w:abstractNumId w:val="20"/>
  </w:num>
  <w:num w:numId="3" w16cid:durableId="305093237">
    <w:abstractNumId w:val="24"/>
  </w:num>
  <w:num w:numId="4" w16cid:durableId="1626236428">
    <w:abstractNumId w:val="65"/>
  </w:num>
  <w:num w:numId="5" w16cid:durableId="1507087121">
    <w:abstractNumId w:val="11"/>
  </w:num>
  <w:num w:numId="6" w16cid:durableId="2076929754">
    <w:abstractNumId w:val="22"/>
  </w:num>
  <w:num w:numId="7" w16cid:durableId="1671103373">
    <w:abstractNumId w:val="35"/>
  </w:num>
  <w:num w:numId="8" w16cid:durableId="518008043">
    <w:abstractNumId w:val="13"/>
  </w:num>
  <w:num w:numId="9" w16cid:durableId="249193708">
    <w:abstractNumId w:val="17"/>
  </w:num>
  <w:num w:numId="10" w16cid:durableId="1556309751">
    <w:abstractNumId w:val="25"/>
  </w:num>
  <w:num w:numId="11" w16cid:durableId="1983000418">
    <w:abstractNumId w:val="34"/>
  </w:num>
  <w:num w:numId="12" w16cid:durableId="1003312769">
    <w:abstractNumId w:val="29"/>
  </w:num>
  <w:num w:numId="13" w16cid:durableId="102962367">
    <w:abstractNumId w:val="61"/>
  </w:num>
  <w:num w:numId="14" w16cid:durableId="1564871120">
    <w:abstractNumId w:val="52"/>
  </w:num>
  <w:num w:numId="15" w16cid:durableId="531726116">
    <w:abstractNumId w:val="33"/>
  </w:num>
  <w:num w:numId="16" w16cid:durableId="1131635558">
    <w:abstractNumId w:val="32"/>
  </w:num>
  <w:num w:numId="17" w16cid:durableId="1673682017">
    <w:abstractNumId w:val="37"/>
  </w:num>
  <w:num w:numId="18" w16cid:durableId="1444376725">
    <w:abstractNumId w:val="10"/>
  </w:num>
  <w:num w:numId="19" w16cid:durableId="854031098">
    <w:abstractNumId w:val="3"/>
  </w:num>
  <w:num w:numId="20" w16cid:durableId="997536075">
    <w:abstractNumId w:val="58"/>
  </w:num>
  <w:num w:numId="21" w16cid:durableId="72892548">
    <w:abstractNumId w:val="42"/>
  </w:num>
  <w:num w:numId="22" w16cid:durableId="1823813298">
    <w:abstractNumId w:val="51"/>
  </w:num>
  <w:num w:numId="23" w16cid:durableId="399406532">
    <w:abstractNumId w:val="56"/>
  </w:num>
  <w:num w:numId="24" w16cid:durableId="1466506512">
    <w:abstractNumId w:val="54"/>
  </w:num>
  <w:num w:numId="25" w16cid:durableId="1503276000">
    <w:abstractNumId w:val="0"/>
  </w:num>
  <w:num w:numId="26" w16cid:durableId="1128933248">
    <w:abstractNumId w:val="64"/>
  </w:num>
  <w:num w:numId="27" w16cid:durableId="1792089639">
    <w:abstractNumId w:val="40"/>
  </w:num>
  <w:num w:numId="28" w16cid:durableId="1493837003">
    <w:abstractNumId w:val="31"/>
  </w:num>
  <w:num w:numId="29" w16cid:durableId="731541752">
    <w:abstractNumId w:val="44"/>
  </w:num>
  <w:num w:numId="30" w16cid:durableId="825820200">
    <w:abstractNumId w:val="1"/>
  </w:num>
  <w:num w:numId="31" w16cid:durableId="1384252544">
    <w:abstractNumId w:val="39"/>
  </w:num>
  <w:num w:numId="32" w16cid:durableId="533663555">
    <w:abstractNumId w:val="41"/>
  </w:num>
  <w:num w:numId="33" w16cid:durableId="407265932">
    <w:abstractNumId w:val="12"/>
  </w:num>
  <w:num w:numId="34" w16cid:durableId="1090082085">
    <w:abstractNumId w:val="9"/>
  </w:num>
  <w:num w:numId="35" w16cid:durableId="1954945837">
    <w:abstractNumId w:val="46"/>
  </w:num>
  <w:num w:numId="36" w16cid:durableId="2002149817">
    <w:abstractNumId w:val="21"/>
  </w:num>
  <w:num w:numId="37" w16cid:durableId="668365439">
    <w:abstractNumId w:val="6"/>
  </w:num>
  <w:num w:numId="38" w16cid:durableId="1765958112">
    <w:abstractNumId w:val="45"/>
  </w:num>
  <w:num w:numId="39" w16cid:durableId="954407294">
    <w:abstractNumId w:val="4"/>
  </w:num>
  <w:num w:numId="40" w16cid:durableId="1498837193">
    <w:abstractNumId w:val="43"/>
  </w:num>
  <w:num w:numId="41" w16cid:durableId="1873492913">
    <w:abstractNumId w:val="2"/>
  </w:num>
  <w:num w:numId="42" w16cid:durableId="1034693881">
    <w:abstractNumId w:val="55"/>
  </w:num>
  <w:num w:numId="43" w16cid:durableId="2144469757">
    <w:abstractNumId w:val="18"/>
  </w:num>
  <w:num w:numId="44" w16cid:durableId="722755632">
    <w:abstractNumId w:val="15"/>
  </w:num>
  <w:num w:numId="45" w16cid:durableId="1952398061">
    <w:abstractNumId w:val="62"/>
  </w:num>
  <w:num w:numId="46" w16cid:durableId="1459952214">
    <w:abstractNumId w:val="7"/>
  </w:num>
  <w:num w:numId="47" w16cid:durableId="1507554693">
    <w:abstractNumId w:val="47"/>
  </w:num>
  <w:num w:numId="48" w16cid:durableId="142237465">
    <w:abstractNumId w:val="38"/>
  </w:num>
  <w:num w:numId="49" w16cid:durableId="928468291">
    <w:abstractNumId w:val="63"/>
  </w:num>
  <w:num w:numId="50" w16cid:durableId="1086881001">
    <w:abstractNumId w:val="48"/>
  </w:num>
  <w:num w:numId="51" w16cid:durableId="1778286054">
    <w:abstractNumId w:val="28"/>
  </w:num>
  <w:num w:numId="52" w16cid:durableId="1709990668">
    <w:abstractNumId w:val="36"/>
  </w:num>
  <w:num w:numId="53" w16cid:durableId="658728702">
    <w:abstractNumId w:val="8"/>
  </w:num>
  <w:num w:numId="54" w16cid:durableId="1401365738">
    <w:abstractNumId w:val="60"/>
  </w:num>
  <w:num w:numId="55" w16cid:durableId="1983267687">
    <w:abstractNumId w:val="50"/>
  </w:num>
  <w:num w:numId="56" w16cid:durableId="252664102">
    <w:abstractNumId w:val="26"/>
  </w:num>
  <w:num w:numId="57" w16cid:durableId="359480365">
    <w:abstractNumId w:val="49"/>
  </w:num>
  <w:num w:numId="58" w16cid:durableId="1326207112">
    <w:abstractNumId w:val="30"/>
  </w:num>
  <w:num w:numId="59" w16cid:durableId="776372062">
    <w:abstractNumId w:val="19"/>
  </w:num>
  <w:num w:numId="60" w16cid:durableId="321663836">
    <w:abstractNumId w:val="16"/>
  </w:num>
  <w:num w:numId="61" w16cid:durableId="225265346">
    <w:abstractNumId w:val="23"/>
  </w:num>
  <w:num w:numId="62" w16cid:durableId="645889585">
    <w:abstractNumId w:val="53"/>
  </w:num>
  <w:num w:numId="63" w16cid:durableId="1301379780">
    <w:abstractNumId w:val="5"/>
  </w:num>
  <w:num w:numId="64" w16cid:durableId="2118333859">
    <w:abstractNumId w:val="57"/>
  </w:num>
  <w:num w:numId="65" w16cid:durableId="527640235">
    <w:abstractNumId w:val="27"/>
  </w:num>
  <w:num w:numId="66" w16cid:durableId="14537479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8E"/>
    <w:rsid w:val="00000C78"/>
    <w:rsid w:val="000034C3"/>
    <w:rsid w:val="000035A5"/>
    <w:rsid w:val="000073DD"/>
    <w:rsid w:val="000075E5"/>
    <w:rsid w:val="0000FF20"/>
    <w:rsid w:val="00010864"/>
    <w:rsid w:val="0001105B"/>
    <w:rsid w:val="00011254"/>
    <w:rsid w:val="00012C06"/>
    <w:rsid w:val="0001466B"/>
    <w:rsid w:val="0001513D"/>
    <w:rsid w:val="00015789"/>
    <w:rsid w:val="00016C4C"/>
    <w:rsid w:val="00016CC3"/>
    <w:rsid w:val="000171F3"/>
    <w:rsid w:val="00020335"/>
    <w:rsid w:val="00021CCB"/>
    <w:rsid w:val="00022EF8"/>
    <w:rsid w:val="0002311F"/>
    <w:rsid w:val="0002401C"/>
    <w:rsid w:val="00026F4F"/>
    <w:rsid w:val="0002705C"/>
    <w:rsid w:val="00030390"/>
    <w:rsid w:val="00030AE2"/>
    <w:rsid w:val="00031AC0"/>
    <w:rsid w:val="00032416"/>
    <w:rsid w:val="00032AF4"/>
    <w:rsid w:val="000350C2"/>
    <w:rsid w:val="000356A3"/>
    <w:rsid w:val="00035B12"/>
    <w:rsid w:val="00035FD7"/>
    <w:rsid w:val="00036826"/>
    <w:rsid w:val="00042B0F"/>
    <w:rsid w:val="00044B17"/>
    <w:rsid w:val="00045A6B"/>
    <w:rsid w:val="000470E4"/>
    <w:rsid w:val="0004771C"/>
    <w:rsid w:val="00047906"/>
    <w:rsid w:val="00050F43"/>
    <w:rsid w:val="00051BFA"/>
    <w:rsid w:val="00052C6C"/>
    <w:rsid w:val="00060446"/>
    <w:rsid w:val="00063B1D"/>
    <w:rsid w:val="0006718C"/>
    <w:rsid w:val="0006764E"/>
    <w:rsid w:val="000679E4"/>
    <w:rsid w:val="00067DCA"/>
    <w:rsid w:val="000719A8"/>
    <w:rsid w:val="00071A90"/>
    <w:rsid w:val="000723C9"/>
    <w:rsid w:val="00072B00"/>
    <w:rsid w:val="00073A55"/>
    <w:rsid w:val="00073DBB"/>
    <w:rsid w:val="00074C90"/>
    <w:rsid w:val="00075B09"/>
    <w:rsid w:val="00075CA7"/>
    <w:rsid w:val="00080BB0"/>
    <w:rsid w:val="0008173A"/>
    <w:rsid w:val="000829D5"/>
    <w:rsid w:val="00082FA0"/>
    <w:rsid w:val="00084AFA"/>
    <w:rsid w:val="00086263"/>
    <w:rsid w:val="00090898"/>
    <w:rsid w:val="00090B1F"/>
    <w:rsid w:val="00096E59"/>
    <w:rsid w:val="000A1022"/>
    <w:rsid w:val="000A1B9A"/>
    <w:rsid w:val="000A3C6F"/>
    <w:rsid w:val="000A611F"/>
    <w:rsid w:val="000A6154"/>
    <w:rsid w:val="000A6A75"/>
    <w:rsid w:val="000B0330"/>
    <w:rsid w:val="000B0A44"/>
    <w:rsid w:val="000B192F"/>
    <w:rsid w:val="000B30C0"/>
    <w:rsid w:val="000B3C70"/>
    <w:rsid w:val="000B42DF"/>
    <w:rsid w:val="000B5D35"/>
    <w:rsid w:val="000B6397"/>
    <w:rsid w:val="000B6B60"/>
    <w:rsid w:val="000C0B76"/>
    <w:rsid w:val="000C1581"/>
    <w:rsid w:val="000C1C20"/>
    <w:rsid w:val="000C2214"/>
    <w:rsid w:val="000C67A9"/>
    <w:rsid w:val="000C684E"/>
    <w:rsid w:val="000C7CD9"/>
    <w:rsid w:val="000CAF15"/>
    <w:rsid w:val="000D0C86"/>
    <w:rsid w:val="000D15BC"/>
    <w:rsid w:val="000D1A64"/>
    <w:rsid w:val="000D3612"/>
    <w:rsid w:val="000D5918"/>
    <w:rsid w:val="000D7014"/>
    <w:rsid w:val="000D7E75"/>
    <w:rsid w:val="000E16C5"/>
    <w:rsid w:val="000E216B"/>
    <w:rsid w:val="000E22B9"/>
    <w:rsid w:val="000E255E"/>
    <w:rsid w:val="000E27B2"/>
    <w:rsid w:val="000E2D1C"/>
    <w:rsid w:val="000E3039"/>
    <w:rsid w:val="000E34FD"/>
    <w:rsid w:val="000E3B14"/>
    <w:rsid w:val="000E49DC"/>
    <w:rsid w:val="000E4AD9"/>
    <w:rsid w:val="000E7A6C"/>
    <w:rsid w:val="000F12DD"/>
    <w:rsid w:val="000F1BD1"/>
    <w:rsid w:val="000F267E"/>
    <w:rsid w:val="000F3064"/>
    <w:rsid w:val="000F40F5"/>
    <w:rsid w:val="000F41ED"/>
    <w:rsid w:val="000F4310"/>
    <w:rsid w:val="000F4468"/>
    <w:rsid w:val="000F44DE"/>
    <w:rsid w:val="000F49C6"/>
    <w:rsid w:val="000F536E"/>
    <w:rsid w:val="000F6432"/>
    <w:rsid w:val="000F6A87"/>
    <w:rsid w:val="000F6B54"/>
    <w:rsid w:val="00100F9D"/>
    <w:rsid w:val="001024E3"/>
    <w:rsid w:val="00103DD0"/>
    <w:rsid w:val="00105641"/>
    <w:rsid w:val="001069FB"/>
    <w:rsid w:val="00107E85"/>
    <w:rsid w:val="00110E65"/>
    <w:rsid w:val="00111E54"/>
    <w:rsid w:val="00114A8E"/>
    <w:rsid w:val="00115EB9"/>
    <w:rsid w:val="001165A3"/>
    <w:rsid w:val="00116BC8"/>
    <w:rsid w:val="00117D03"/>
    <w:rsid w:val="00120049"/>
    <w:rsid w:val="001202F5"/>
    <w:rsid w:val="001211F1"/>
    <w:rsid w:val="001214C2"/>
    <w:rsid w:val="001222C3"/>
    <w:rsid w:val="00122369"/>
    <w:rsid w:val="001229C5"/>
    <w:rsid w:val="0012539B"/>
    <w:rsid w:val="00130B2E"/>
    <w:rsid w:val="001312D9"/>
    <w:rsid w:val="00131EAB"/>
    <w:rsid w:val="00131F44"/>
    <w:rsid w:val="00135E7A"/>
    <w:rsid w:val="001368F1"/>
    <w:rsid w:val="00140063"/>
    <w:rsid w:val="00141C9F"/>
    <w:rsid w:val="00142DE3"/>
    <w:rsid w:val="00144270"/>
    <w:rsid w:val="00145169"/>
    <w:rsid w:val="0014615E"/>
    <w:rsid w:val="0015125B"/>
    <w:rsid w:val="0015155F"/>
    <w:rsid w:val="00151810"/>
    <w:rsid w:val="00152F60"/>
    <w:rsid w:val="00152F7B"/>
    <w:rsid w:val="0015379C"/>
    <w:rsid w:val="001549C2"/>
    <w:rsid w:val="001559A7"/>
    <w:rsid w:val="00156330"/>
    <w:rsid w:val="00156397"/>
    <w:rsid w:val="00160359"/>
    <w:rsid w:val="00161AC3"/>
    <w:rsid w:val="001622E6"/>
    <w:rsid w:val="00162E71"/>
    <w:rsid w:val="00164401"/>
    <w:rsid w:val="0016667E"/>
    <w:rsid w:val="00166F13"/>
    <w:rsid w:val="001700D6"/>
    <w:rsid w:val="001709E3"/>
    <w:rsid w:val="00170C02"/>
    <w:rsid w:val="001728DA"/>
    <w:rsid w:val="00172FF3"/>
    <w:rsid w:val="001730D7"/>
    <w:rsid w:val="001736ED"/>
    <w:rsid w:val="00174144"/>
    <w:rsid w:val="0018306F"/>
    <w:rsid w:val="00184C99"/>
    <w:rsid w:val="00184CF3"/>
    <w:rsid w:val="00185094"/>
    <w:rsid w:val="00186B47"/>
    <w:rsid w:val="0019033C"/>
    <w:rsid w:val="00190A99"/>
    <w:rsid w:val="001940C8"/>
    <w:rsid w:val="00194A4C"/>
    <w:rsid w:val="00194EE8"/>
    <w:rsid w:val="001A1018"/>
    <w:rsid w:val="001A4313"/>
    <w:rsid w:val="001A67CA"/>
    <w:rsid w:val="001B19FE"/>
    <w:rsid w:val="001B454C"/>
    <w:rsid w:val="001B4B2D"/>
    <w:rsid w:val="001B5253"/>
    <w:rsid w:val="001B5DDD"/>
    <w:rsid w:val="001B6394"/>
    <w:rsid w:val="001B65EF"/>
    <w:rsid w:val="001B6F4E"/>
    <w:rsid w:val="001B719D"/>
    <w:rsid w:val="001C0162"/>
    <w:rsid w:val="001C1846"/>
    <w:rsid w:val="001C2225"/>
    <w:rsid w:val="001C2762"/>
    <w:rsid w:val="001C3158"/>
    <w:rsid w:val="001C3FAB"/>
    <w:rsid w:val="001C42C1"/>
    <w:rsid w:val="001C4A6C"/>
    <w:rsid w:val="001C59BE"/>
    <w:rsid w:val="001C6555"/>
    <w:rsid w:val="001C672E"/>
    <w:rsid w:val="001D5479"/>
    <w:rsid w:val="001D5775"/>
    <w:rsid w:val="001D5F34"/>
    <w:rsid w:val="001D69BA"/>
    <w:rsid w:val="001D6E6A"/>
    <w:rsid w:val="001E06A1"/>
    <w:rsid w:val="001E4C66"/>
    <w:rsid w:val="001E69CA"/>
    <w:rsid w:val="001E7070"/>
    <w:rsid w:val="001F1A13"/>
    <w:rsid w:val="001F3010"/>
    <w:rsid w:val="001F5165"/>
    <w:rsid w:val="001F5E11"/>
    <w:rsid w:val="001F69CA"/>
    <w:rsid w:val="001F6AB5"/>
    <w:rsid w:val="001F6E7D"/>
    <w:rsid w:val="00200245"/>
    <w:rsid w:val="00201E15"/>
    <w:rsid w:val="00202DEC"/>
    <w:rsid w:val="00203B71"/>
    <w:rsid w:val="00204DD9"/>
    <w:rsid w:val="00205050"/>
    <w:rsid w:val="002059C7"/>
    <w:rsid w:val="00205F39"/>
    <w:rsid w:val="00206CFD"/>
    <w:rsid w:val="00207053"/>
    <w:rsid w:val="002110A7"/>
    <w:rsid w:val="00211A14"/>
    <w:rsid w:val="00212525"/>
    <w:rsid w:val="00215529"/>
    <w:rsid w:val="0021633A"/>
    <w:rsid w:val="0021645A"/>
    <w:rsid w:val="00217AC3"/>
    <w:rsid w:val="0022242A"/>
    <w:rsid w:val="00222DCB"/>
    <w:rsid w:val="00224D6D"/>
    <w:rsid w:val="00226D31"/>
    <w:rsid w:val="00227DB3"/>
    <w:rsid w:val="00227F5C"/>
    <w:rsid w:val="00231AEE"/>
    <w:rsid w:val="00231CDA"/>
    <w:rsid w:val="00232978"/>
    <w:rsid w:val="002353C2"/>
    <w:rsid w:val="00237B7D"/>
    <w:rsid w:val="002450A0"/>
    <w:rsid w:val="0024619F"/>
    <w:rsid w:val="00247816"/>
    <w:rsid w:val="00247B72"/>
    <w:rsid w:val="00247CF4"/>
    <w:rsid w:val="00247D8B"/>
    <w:rsid w:val="002570AA"/>
    <w:rsid w:val="00257B0C"/>
    <w:rsid w:val="00260100"/>
    <w:rsid w:val="002644A3"/>
    <w:rsid w:val="0026568A"/>
    <w:rsid w:val="00265E7B"/>
    <w:rsid w:val="00266ACB"/>
    <w:rsid w:val="00266F7B"/>
    <w:rsid w:val="0026798E"/>
    <w:rsid w:val="00267EA7"/>
    <w:rsid w:val="0027153D"/>
    <w:rsid w:val="00272711"/>
    <w:rsid w:val="00273839"/>
    <w:rsid w:val="00274568"/>
    <w:rsid w:val="0027523B"/>
    <w:rsid w:val="00275909"/>
    <w:rsid w:val="00276DC0"/>
    <w:rsid w:val="002779F8"/>
    <w:rsid w:val="00280755"/>
    <w:rsid w:val="00281FF6"/>
    <w:rsid w:val="00283F1A"/>
    <w:rsid w:val="00286C83"/>
    <w:rsid w:val="0028708A"/>
    <w:rsid w:val="00287526"/>
    <w:rsid w:val="002905D8"/>
    <w:rsid w:val="0029185F"/>
    <w:rsid w:val="0029257E"/>
    <w:rsid w:val="00292631"/>
    <w:rsid w:val="002949D3"/>
    <w:rsid w:val="00296A7B"/>
    <w:rsid w:val="00296CDE"/>
    <w:rsid w:val="00296DDC"/>
    <w:rsid w:val="0029724A"/>
    <w:rsid w:val="002972B9"/>
    <w:rsid w:val="002975CA"/>
    <w:rsid w:val="00297728"/>
    <w:rsid w:val="002A112C"/>
    <w:rsid w:val="002A1350"/>
    <w:rsid w:val="002A1F6C"/>
    <w:rsid w:val="002A47CE"/>
    <w:rsid w:val="002A5A3C"/>
    <w:rsid w:val="002A6C48"/>
    <w:rsid w:val="002A76D3"/>
    <w:rsid w:val="002B2CD5"/>
    <w:rsid w:val="002B34BF"/>
    <w:rsid w:val="002B3874"/>
    <w:rsid w:val="002B455C"/>
    <w:rsid w:val="002B4EA9"/>
    <w:rsid w:val="002C2535"/>
    <w:rsid w:val="002C37E6"/>
    <w:rsid w:val="002C3B5D"/>
    <w:rsid w:val="002C4A48"/>
    <w:rsid w:val="002C51E3"/>
    <w:rsid w:val="002C54F1"/>
    <w:rsid w:val="002C5DE1"/>
    <w:rsid w:val="002C74B8"/>
    <w:rsid w:val="002D0383"/>
    <w:rsid w:val="002D04D4"/>
    <w:rsid w:val="002D0DC8"/>
    <w:rsid w:val="002D13F1"/>
    <w:rsid w:val="002D2304"/>
    <w:rsid w:val="002E228C"/>
    <w:rsid w:val="002E342B"/>
    <w:rsid w:val="002E35A6"/>
    <w:rsid w:val="002E5440"/>
    <w:rsid w:val="002E5668"/>
    <w:rsid w:val="002E66A4"/>
    <w:rsid w:val="002E78E4"/>
    <w:rsid w:val="002F0966"/>
    <w:rsid w:val="002F5946"/>
    <w:rsid w:val="002F5C06"/>
    <w:rsid w:val="002F6E7E"/>
    <w:rsid w:val="002F7A8A"/>
    <w:rsid w:val="003007E6"/>
    <w:rsid w:val="00302D33"/>
    <w:rsid w:val="00304365"/>
    <w:rsid w:val="00304940"/>
    <w:rsid w:val="00304A36"/>
    <w:rsid w:val="00306BC1"/>
    <w:rsid w:val="00307E3E"/>
    <w:rsid w:val="00310B5D"/>
    <w:rsid w:val="00310E4D"/>
    <w:rsid w:val="00316F96"/>
    <w:rsid w:val="0031745F"/>
    <w:rsid w:val="003216F9"/>
    <w:rsid w:val="00325809"/>
    <w:rsid w:val="00325872"/>
    <w:rsid w:val="003272B9"/>
    <w:rsid w:val="00330231"/>
    <w:rsid w:val="003315FE"/>
    <w:rsid w:val="0033186D"/>
    <w:rsid w:val="00331DC1"/>
    <w:rsid w:val="003323B4"/>
    <w:rsid w:val="00332434"/>
    <w:rsid w:val="00332AA6"/>
    <w:rsid w:val="0033408C"/>
    <w:rsid w:val="003350E3"/>
    <w:rsid w:val="00335255"/>
    <w:rsid w:val="00335591"/>
    <w:rsid w:val="00336D95"/>
    <w:rsid w:val="00337433"/>
    <w:rsid w:val="00340D1B"/>
    <w:rsid w:val="003443CF"/>
    <w:rsid w:val="0034621E"/>
    <w:rsid w:val="00346EFA"/>
    <w:rsid w:val="00350569"/>
    <w:rsid w:val="0035259F"/>
    <w:rsid w:val="00352FCB"/>
    <w:rsid w:val="00353914"/>
    <w:rsid w:val="0035432A"/>
    <w:rsid w:val="00355A18"/>
    <w:rsid w:val="0035623A"/>
    <w:rsid w:val="00357BC5"/>
    <w:rsid w:val="00361858"/>
    <w:rsid w:val="0036222F"/>
    <w:rsid w:val="0036376D"/>
    <w:rsid w:val="00367034"/>
    <w:rsid w:val="003672FB"/>
    <w:rsid w:val="00367327"/>
    <w:rsid w:val="00367B2D"/>
    <w:rsid w:val="00374517"/>
    <w:rsid w:val="003748E8"/>
    <w:rsid w:val="00375311"/>
    <w:rsid w:val="003764FD"/>
    <w:rsid w:val="0037752A"/>
    <w:rsid w:val="003821E8"/>
    <w:rsid w:val="00384D12"/>
    <w:rsid w:val="003859F5"/>
    <w:rsid w:val="003869F0"/>
    <w:rsid w:val="00387293"/>
    <w:rsid w:val="00387930"/>
    <w:rsid w:val="00387E08"/>
    <w:rsid w:val="0039068D"/>
    <w:rsid w:val="003917BB"/>
    <w:rsid w:val="00391DEE"/>
    <w:rsid w:val="00392AC2"/>
    <w:rsid w:val="003942AB"/>
    <w:rsid w:val="003979A1"/>
    <w:rsid w:val="003A19B0"/>
    <w:rsid w:val="003A4DEF"/>
    <w:rsid w:val="003A570D"/>
    <w:rsid w:val="003A7E2A"/>
    <w:rsid w:val="003B0458"/>
    <w:rsid w:val="003B1920"/>
    <w:rsid w:val="003B2B2C"/>
    <w:rsid w:val="003B2B74"/>
    <w:rsid w:val="003B360C"/>
    <w:rsid w:val="003B56E0"/>
    <w:rsid w:val="003B573B"/>
    <w:rsid w:val="003B67D6"/>
    <w:rsid w:val="003B6F81"/>
    <w:rsid w:val="003C04C7"/>
    <w:rsid w:val="003C15AA"/>
    <w:rsid w:val="003C1F86"/>
    <w:rsid w:val="003C22C4"/>
    <w:rsid w:val="003C6179"/>
    <w:rsid w:val="003C7880"/>
    <w:rsid w:val="003D1389"/>
    <w:rsid w:val="003D256F"/>
    <w:rsid w:val="003D27A8"/>
    <w:rsid w:val="003D2DCB"/>
    <w:rsid w:val="003D3C83"/>
    <w:rsid w:val="003D408D"/>
    <w:rsid w:val="003D6354"/>
    <w:rsid w:val="003D65A4"/>
    <w:rsid w:val="003E1411"/>
    <w:rsid w:val="003E2A91"/>
    <w:rsid w:val="003E2C1E"/>
    <w:rsid w:val="003E454A"/>
    <w:rsid w:val="003E4FA1"/>
    <w:rsid w:val="003E533F"/>
    <w:rsid w:val="003E5CDA"/>
    <w:rsid w:val="003E62EA"/>
    <w:rsid w:val="003E703D"/>
    <w:rsid w:val="003F01C5"/>
    <w:rsid w:val="003F05D0"/>
    <w:rsid w:val="003F3D64"/>
    <w:rsid w:val="003F61BF"/>
    <w:rsid w:val="003F655A"/>
    <w:rsid w:val="003F6DFC"/>
    <w:rsid w:val="003F7100"/>
    <w:rsid w:val="003F7E7F"/>
    <w:rsid w:val="00402D20"/>
    <w:rsid w:val="00406635"/>
    <w:rsid w:val="004069E3"/>
    <w:rsid w:val="00410E3E"/>
    <w:rsid w:val="00412A4E"/>
    <w:rsid w:val="0041443F"/>
    <w:rsid w:val="004161E4"/>
    <w:rsid w:val="0042025D"/>
    <w:rsid w:val="00422E97"/>
    <w:rsid w:val="00423DE1"/>
    <w:rsid w:val="00425690"/>
    <w:rsid w:val="00427BC3"/>
    <w:rsid w:val="004300A4"/>
    <w:rsid w:val="00430121"/>
    <w:rsid w:val="0043244F"/>
    <w:rsid w:val="00432A63"/>
    <w:rsid w:val="0043334F"/>
    <w:rsid w:val="00433603"/>
    <w:rsid w:val="004374ED"/>
    <w:rsid w:val="0043775D"/>
    <w:rsid w:val="00437985"/>
    <w:rsid w:val="00440312"/>
    <w:rsid w:val="00444F20"/>
    <w:rsid w:val="00445060"/>
    <w:rsid w:val="004459AC"/>
    <w:rsid w:val="004463E8"/>
    <w:rsid w:val="004503E1"/>
    <w:rsid w:val="0045203E"/>
    <w:rsid w:val="00454A3D"/>
    <w:rsid w:val="00455D9D"/>
    <w:rsid w:val="0046010A"/>
    <w:rsid w:val="0046084F"/>
    <w:rsid w:val="00460B90"/>
    <w:rsid w:val="00460E85"/>
    <w:rsid w:val="004616F9"/>
    <w:rsid w:val="00462213"/>
    <w:rsid w:val="0046276A"/>
    <w:rsid w:val="00462C47"/>
    <w:rsid w:val="004662AC"/>
    <w:rsid w:val="004663CF"/>
    <w:rsid w:val="004702CE"/>
    <w:rsid w:val="004722DC"/>
    <w:rsid w:val="0047320D"/>
    <w:rsid w:val="0047443F"/>
    <w:rsid w:val="00476D19"/>
    <w:rsid w:val="00480B3A"/>
    <w:rsid w:val="00481878"/>
    <w:rsid w:val="004822C4"/>
    <w:rsid w:val="00482A07"/>
    <w:rsid w:val="00483000"/>
    <w:rsid w:val="004836AD"/>
    <w:rsid w:val="00484A88"/>
    <w:rsid w:val="00485C10"/>
    <w:rsid w:val="00487F77"/>
    <w:rsid w:val="00491CEE"/>
    <w:rsid w:val="0049206C"/>
    <w:rsid w:val="00493BE0"/>
    <w:rsid w:val="00496E5D"/>
    <w:rsid w:val="00497FE6"/>
    <w:rsid w:val="004A0D8A"/>
    <w:rsid w:val="004A1B53"/>
    <w:rsid w:val="004A234E"/>
    <w:rsid w:val="004A5698"/>
    <w:rsid w:val="004A6420"/>
    <w:rsid w:val="004A6983"/>
    <w:rsid w:val="004A6BDB"/>
    <w:rsid w:val="004B04FD"/>
    <w:rsid w:val="004B16B8"/>
    <w:rsid w:val="004B1A0C"/>
    <w:rsid w:val="004B3B8B"/>
    <w:rsid w:val="004B44D0"/>
    <w:rsid w:val="004B6161"/>
    <w:rsid w:val="004C230F"/>
    <w:rsid w:val="004C233B"/>
    <w:rsid w:val="004C2B53"/>
    <w:rsid w:val="004C4FDD"/>
    <w:rsid w:val="004D03CA"/>
    <w:rsid w:val="004D21FF"/>
    <w:rsid w:val="004D23BC"/>
    <w:rsid w:val="004D4B5B"/>
    <w:rsid w:val="004E133E"/>
    <w:rsid w:val="004E167A"/>
    <w:rsid w:val="004E47D0"/>
    <w:rsid w:val="004E6DF9"/>
    <w:rsid w:val="004F26C1"/>
    <w:rsid w:val="004F4C1E"/>
    <w:rsid w:val="004F6B42"/>
    <w:rsid w:val="004F7906"/>
    <w:rsid w:val="004F7E04"/>
    <w:rsid w:val="00502B17"/>
    <w:rsid w:val="00504CDF"/>
    <w:rsid w:val="00506748"/>
    <w:rsid w:val="0050774D"/>
    <w:rsid w:val="00510A66"/>
    <w:rsid w:val="005125AE"/>
    <w:rsid w:val="0051471D"/>
    <w:rsid w:val="005151D2"/>
    <w:rsid w:val="00516844"/>
    <w:rsid w:val="005168C1"/>
    <w:rsid w:val="00517E32"/>
    <w:rsid w:val="00524299"/>
    <w:rsid w:val="0052497A"/>
    <w:rsid w:val="005260B5"/>
    <w:rsid w:val="005261CF"/>
    <w:rsid w:val="00526D50"/>
    <w:rsid w:val="00527516"/>
    <w:rsid w:val="00531139"/>
    <w:rsid w:val="00531499"/>
    <w:rsid w:val="0053235D"/>
    <w:rsid w:val="0053357C"/>
    <w:rsid w:val="00534D83"/>
    <w:rsid w:val="00535DF3"/>
    <w:rsid w:val="00536419"/>
    <w:rsid w:val="00537170"/>
    <w:rsid w:val="00537614"/>
    <w:rsid w:val="005438C5"/>
    <w:rsid w:val="005438EE"/>
    <w:rsid w:val="00544FE1"/>
    <w:rsid w:val="00546702"/>
    <w:rsid w:val="0054722D"/>
    <w:rsid w:val="00550DBE"/>
    <w:rsid w:val="0055283C"/>
    <w:rsid w:val="00554608"/>
    <w:rsid w:val="005547B9"/>
    <w:rsid w:val="00555975"/>
    <w:rsid w:val="00555BAA"/>
    <w:rsid w:val="00556D0F"/>
    <w:rsid w:val="005604BE"/>
    <w:rsid w:val="00560F94"/>
    <w:rsid w:val="0056522A"/>
    <w:rsid w:val="00566156"/>
    <w:rsid w:val="00567208"/>
    <w:rsid w:val="0056783D"/>
    <w:rsid w:val="005729C2"/>
    <w:rsid w:val="00574241"/>
    <w:rsid w:val="00574416"/>
    <w:rsid w:val="0057563E"/>
    <w:rsid w:val="00576E8D"/>
    <w:rsid w:val="00576ECE"/>
    <w:rsid w:val="0057753C"/>
    <w:rsid w:val="00580F01"/>
    <w:rsid w:val="00583620"/>
    <w:rsid w:val="00585ADB"/>
    <w:rsid w:val="00586516"/>
    <w:rsid w:val="00586B30"/>
    <w:rsid w:val="00587581"/>
    <w:rsid w:val="00587C16"/>
    <w:rsid w:val="00587E1A"/>
    <w:rsid w:val="005901B8"/>
    <w:rsid w:val="00590A59"/>
    <w:rsid w:val="005912C4"/>
    <w:rsid w:val="005917D5"/>
    <w:rsid w:val="0059220D"/>
    <w:rsid w:val="0059272F"/>
    <w:rsid w:val="00594A7C"/>
    <w:rsid w:val="00595DFE"/>
    <w:rsid w:val="00597531"/>
    <w:rsid w:val="0059762D"/>
    <w:rsid w:val="00597AEB"/>
    <w:rsid w:val="005A3F27"/>
    <w:rsid w:val="005A451A"/>
    <w:rsid w:val="005A4AC0"/>
    <w:rsid w:val="005A553D"/>
    <w:rsid w:val="005A69C4"/>
    <w:rsid w:val="005A7D1E"/>
    <w:rsid w:val="005B0941"/>
    <w:rsid w:val="005B3C9E"/>
    <w:rsid w:val="005B3E10"/>
    <w:rsid w:val="005B445E"/>
    <w:rsid w:val="005B5B5B"/>
    <w:rsid w:val="005C020C"/>
    <w:rsid w:val="005C0B13"/>
    <w:rsid w:val="005C1697"/>
    <w:rsid w:val="005C1820"/>
    <w:rsid w:val="005C3D37"/>
    <w:rsid w:val="005C3F11"/>
    <w:rsid w:val="005C54C1"/>
    <w:rsid w:val="005D1E13"/>
    <w:rsid w:val="005D2609"/>
    <w:rsid w:val="005D485A"/>
    <w:rsid w:val="005D4D8E"/>
    <w:rsid w:val="005D5D39"/>
    <w:rsid w:val="005D7E7F"/>
    <w:rsid w:val="005E131C"/>
    <w:rsid w:val="005E221B"/>
    <w:rsid w:val="005E2646"/>
    <w:rsid w:val="005E63EC"/>
    <w:rsid w:val="005E7833"/>
    <w:rsid w:val="005F13BD"/>
    <w:rsid w:val="005F24D6"/>
    <w:rsid w:val="005F3B3A"/>
    <w:rsid w:val="005F42F4"/>
    <w:rsid w:val="005F66E7"/>
    <w:rsid w:val="005F697C"/>
    <w:rsid w:val="005F75B9"/>
    <w:rsid w:val="006017E6"/>
    <w:rsid w:val="0060379F"/>
    <w:rsid w:val="00603E08"/>
    <w:rsid w:val="00605331"/>
    <w:rsid w:val="00605DB7"/>
    <w:rsid w:val="00610479"/>
    <w:rsid w:val="006130C6"/>
    <w:rsid w:val="00614261"/>
    <w:rsid w:val="00614841"/>
    <w:rsid w:val="00615658"/>
    <w:rsid w:val="00615809"/>
    <w:rsid w:val="00615E69"/>
    <w:rsid w:val="00616D64"/>
    <w:rsid w:val="006205CD"/>
    <w:rsid w:val="00620C73"/>
    <w:rsid w:val="00621B18"/>
    <w:rsid w:val="00623969"/>
    <w:rsid w:val="00623FB4"/>
    <w:rsid w:val="00625289"/>
    <w:rsid w:val="00625F6D"/>
    <w:rsid w:val="00626BB8"/>
    <w:rsid w:val="00630651"/>
    <w:rsid w:val="00630A20"/>
    <w:rsid w:val="00630F4D"/>
    <w:rsid w:val="00632558"/>
    <w:rsid w:val="00632871"/>
    <w:rsid w:val="00632DEF"/>
    <w:rsid w:val="00634DA0"/>
    <w:rsid w:val="00634DBE"/>
    <w:rsid w:val="00636B97"/>
    <w:rsid w:val="00640FB1"/>
    <w:rsid w:val="0064234C"/>
    <w:rsid w:val="006424D8"/>
    <w:rsid w:val="00643327"/>
    <w:rsid w:val="00645FBE"/>
    <w:rsid w:val="006465E2"/>
    <w:rsid w:val="00647BC2"/>
    <w:rsid w:val="006500AE"/>
    <w:rsid w:val="00650E71"/>
    <w:rsid w:val="006513C2"/>
    <w:rsid w:val="00654009"/>
    <w:rsid w:val="0065579D"/>
    <w:rsid w:val="00655A84"/>
    <w:rsid w:val="00655F52"/>
    <w:rsid w:val="00657A33"/>
    <w:rsid w:val="00661774"/>
    <w:rsid w:val="00662AEC"/>
    <w:rsid w:val="00665010"/>
    <w:rsid w:val="00665AC1"/>
    <w:rsid w:val="00665F2F"/>
    <w:rsid w:val="006666DF"/>
    <w:rsid w:val="0066782C"/>
    <w:rsid w:val="0067027C"/>
    <w:rsid w:val="006709B8"/>
    <w:rsid w:val="00674FEC"/>
    <w:rsid w:val="0067534D"/>
    <w:rsid w:val="006753F0"/>
    <w:rsid w:val="006756F2"/>
    <w:rsid w:val="006779F9"/>
    <w:rsid w:val="00682C32"/>
    <w:rsid w:val="00684B55"/>
    <w:rsid w:val="00685808"/>
    <w:rsid w:val="00690219"/>
    <w:rsid w:val="00690DE3"/>
    <w:rsid w:val="00690E12"/>
    <w:rsid w:val="0069194C"/>
    <w:rsid w:val="00693F3C"/>
    <w:rsid w:val="0069616E"/>
    <w:rsid w:val="006962E5"/>
    <w:rsid w:val="00697230"/>
    <w:rsid w:val="006973B7"/>
    <w:rsid w:val="00697DD8"/>
    <w:rsid w:val="006A18C5"/>
    <w:rsid w:val="006A387C"/>
    <w:rsid w:val="006A43C3"/>
    <w:rsid w:val="006A4CF8"/>
    <w:rsid w:val="006A4E9A"/>
    <w:rsid w:val="006A4EBC"/>
    <w:rsid w:val="006A5FEF"/>
    <w:rsid w:val="006A790E"/>
    <w:rsid w:val="006B0CCE"/>
    <w:rsid w:val="006B115B"/>
    <w:rsid w:val="006B3A6F"/>
    <w:rsid w:val="006B42E2"/>
    <w:rsid w:val="006B5CDC"/>
    <w:rsid w:val="006B6A2A"/>
    <w:rsid w:val="006B729B"/>
    <w:rsid w:val="006C028C"/>
    <w:rsid w:val="006C092C"/>
    <w:rsid w:val="006C146C"/>
    <w:rsid w:val="006C5FE3"/>
    <w:rsid w:val="006C7B1B"/>
    <w:rsid w:val="006C7BC7"/>
    <w:rsid w:val="006D0C85"/>
    <w:rsid w:val="006D1824"/>
    <w:rsid w:val="006D19A2"/>
    <w:rsid w:val="006D28CB"/>
    <w:rsid w:val="006D37D2"/>
    <w:rsid w:val="006D3F21"/>
    <w:rsid w:val="006D5C4F"/>
    <w:rsid w:val="006E1334"/>
    <w:rsid w:val="006E1758"/>
    <w:rsid w:val="006E5743"/>
    <w:rsid w:val="006F1466"/>
    <w:rsid w:val="006F2EDB"/>
    <w:rsid w:val="006F6034"/>
    <w:rsid w:val="006F6E5A"/>
    <w:rsid w:val="006F729D"/>
    <w:rsid w:val="007060C7"/>
    <w:rsid w:val="007072BD"/>
    <w:rsid w:val="00707E5E"/>
    <w:rsid w:val="00711FAF"/>
    <w:rsid w:val="00712AE0"/>
    <w:rsid w:val="00715C5D"/>
    <w:rsid w:val="0071662F"/>
    <w:rsid w:val="00721AB8"/>
    <w:rsid w:val="00722955"/>
    <w:rsid w:val="007304EC"/>
    <w:rsid w:val="00732CAB"/>
    <w:rsid w:val="007330A2"/>
    <w:rsid w:val="00733589"/>
    <w:rsid w:val="007346F4"/>
    <w:rsid w:val="00735282"/>
    <w:rsid w:val="00736347"/>
    <w:rsid w:val="00736B76"/>
    <w:rsid w:val="00740851"/>
    <w:rsid w:val="0074184F"/>
    <w:rsid w:val="00742189"/>
    <w:rsid w:val="00743ABA"/>
    <w:rsid w:val="00744093"/>
    <w:rsid w:val="00751473"/>
    <w:rsid w:val="007519DA"/>
    <w:rsid w:val="00751A1F"/>
    <w:rsid w:val="00752FFC"/>
    <w:rsid w:val="0075364B"/>
    <w:rsid w:val="00760917"/>
    <w:rsid w:val="00760EEC"/>
    <w:rsid w:val="00762066"/>
    <w:rsid w:val="0076376D"/>
    <w:rsid w:val="007652D9"/>
    <w:rsid w:val="0077077E"/>
    <w:rsid w:val="00770A4C"/>
    <w:rsid w:val="007721AE"/>
    <w:rsid w:val="0077457C"/>
    <w:rsid w:val="00775107"/>
    <w:rsid w:val="00776293"/>
    <w:rsid w:val="00776AD8"/>
    <w:rsid w:val="00777A65"/>
    <w:rsid w:val="00780B78"/>
    <w:rsid w:val="00781690"/>
    <w:rsid w:val="00783C04"/>
    <w:rsid w:val="007877B4"/>
    <w:rsid w:val="00795CC9"/>
    <w:rsid w:val="0079678D"/>
    <w:rsid w:val="00797684"/>
    <w:rsid w:val="007A05AE"/>
    <w:rsid w:val="007A264B"/>
    <w:rsid w:val="007A2F4A"/>
    <w:rsid w:val="007A3801"/>
    <w:rsid w:val="007A7598"/>
    <w:rsid w:val="007A7B5C"/>
    <w:rsid w:val="007A7BDA"/>
    <w:rsid w:val="007A7E0A"/>
    <w:rsid w:val="007B00CC"/>
    <w:rsid w:val="007B0AC2"/>
    <w:rsid w:val="007B1792"/>
    <w:rsid w:val="007B26A2"/>
    <w:rsid w:val="007B48DD"/>
    <w:rsid w:val="007B51BA"/>
    <w:rsid w:val="007B5599"/>
    <w:rsid w:val="007C0261"/>
    <w:rsid w:val="007C063E"/>
    <w:rsid w:val="007C15E3"/>
    <w:rsid w:val="007C16E7"/>
    <w:rsid w:val="007C3A4F"/>
    <w:rsid w:val="007C49CD"/>
    <w:rsid w:val="007C5E64"/>
    <w:rsid w:val="007D176D"/>
    <w:rsid w:val="007D2A70"/>
    <w:rsid w:val="007D36F2"/>
    <w:rsid w:val="007D526A"/>
    <w:rsid w:val="007D76A1"/>
    <w:rsid w:val="007D77FC"/>
    <w:rsid w:val="007E13BA"/>
    <w:rsid w:val="007E1C7B"/>
    <w:rsid w:val="007E1D04"/>
    <w:rsid w:val="007E3E8F"/>
    <w:rsid w:val="007E3EFA"/>
    <w:rsid w:val="007E5BAC"/>
    <w:rsid w:val="007E5E24"/>
    <w:rsid w:val="007E6263"/>
    <w:rsid w:val="007E6924"/>
    <w:rsid w:val="007E6C0C"/>
    <w:rsid w:val="007E70DE"/>
    <w:rsid w:val="007F2B41"/>
    <w:rsid w:val="007F323E"/>
    <w:rsid w:val="007F3377"/>
    <w:rsid w:val="007F7AB5"/>
    <w:rsid w:val="007F7ADC"/>
    <w:rsid w:val="0080119A"/>
    <w:rsid w:val="00802EE5"/>
    <w:rsid w:val="0080308C"/>
    <w:rsid w:val="00803535"/>
    <w:rsid w:val="00804969"/>
    <w:rsid w:val="00812B80"/>
    <w:rsid w:val="00813326"/>
    <w:rsid w:val="008153A1"/>
    <w:rsid w:val="00816AA3"/>
    <w:rsid w:val="00821B57"/>
    <w:rsid w:val="00822465"/>
    <w:rsid w:val="00823275"/>
    <w:rsid w:val="00831E75"/>
    <w:rsid w:val="00836A3E"/>
    <w:rsid w:val="0083745D"/>
    <w:rsid w:val="00837766"/>
    <w:rsid w:val="00837AE5"/>
    <w:rsid w:val="00837C5B"/>
    <w:rsid w:val="00840EEA"/>
    <w:rsid w:val="00841C5E"/>
    <w:rsid w:val="0084274B"/>
    <w:rsid w:val="008427BD"/>
    <w:rsid w:val="008433E2"/>
    <w:rsid w:val="00843E54"/>
    <w:rsid w:val="00844E5F"/>
    <w:rsid w:val="00847CE4"/>
    <w:rsid w:val="0085318D"/>
    <w:rsid w:val="008537B7"/>
    <w:rsid w:val="008541C5"/>
    <w:rsid w:val="008605BC"/>
    <w:rsid w:val="00860755"/>
    <w:rsid w:val="00861271"/>
    <w:rsid w:val="008614B2"/>
    <w:rsid w:val="0086166B"/>
    <w:rsid w:val="00864C10"/>
    <w:rsid w:val="00870B3E"/>
    <w:rsid w:val="0087309A"/>
    <w:rsid w:val="00873CFE"/>
    <w:rsid w:val="00874963"/>
    <w:rsid w:val="00875336"/>
    <w:rsid w:val="00877A0D"/>
    <w:rsid w:val="00877BBD"/>
    <w:rsid w:val="00877DE6"/>
    <w:rsid w:val="0088002E"/>
    <w:rsid w:val="008804E2"/>
    <w:rsid w:val="008806DB"/>
    <w:rsid w:val="00882A01"/>
    <w:rsid w:val="00882BF3"/>
    <w:rsid w:val="008919C1"/>
    <w:rsid w:val="00895142"/>
    <w:rsid w:val="00897BDD"/>
    <w:rsid w:val="008A05E2"/>
    <w:rsid w:val="008A0F5F"/>
    <w:rsid w:val="008A2219"/>
    <w:rsid w:val="008A28E2"/>
    <w:rsid w:val="008A295A"/>
    <w:rsid w:val="008A42CD"/>
    <w:rsid w:val="008A6D45"/>
    <w:rsid w:val="008B07F9"/>
    <w:rsid w:val="008B24AE"/>
    <w:rsid w:val="008B4F4E"/>
    <w:rsid w:val="008B56A7"/>
    <w:rsid w:val="008B6F8E"/>
    <w:rsid w:val="008B7BC4"/>
    <w:rsid w:val="008C014F"/>
    <w:rsid w:val="008C089B"/>
    <w:rsid w:val="008C1AB6"/>
    <w:rsid w:val="008C1E93"/>
    <w:rsid w:val="008C252D"/>
    <w:rsid w:val="008C2AF9"/>
    <w:rsid w:val="008C2D1F"/>
    <w:rsid w:val="008C2EB6"/>
    <w:rsid w:val="008C6F39"/>
    <w:rsid w:val="008C780B"/>
    <w:rsid w:val="008D018B"/>
    <w:rsid w:val="008D036C"/>
    <w:rsid w:val="008D0D9C"/>
    <w:rsid w:val="008D3311"/>
    <w:rsid w:val="008D3906"/>
    <w:rsid w:val="008D5D7A"/>
    <w:rsid w:val="008D66A9"/>
    <w:rsid w:val="008D67DE"/>
    <w:rsid w:val="008D6DC1"/>
    <w:rsid w:val="008D77ED"/>
    <w:rsid w:val="008D7966"/>
    <w:rsid w:val="008E034E"/>
    <w:rsid w:val="008E0A44"/>
    <w:rsid w:val="008E0F37"/>
    <w:rsid w:val="008E12C8"/>
    <w:rsid w:val="008E1B9D"/>
    <w:rsid w:val="008E29AD"/>
    <w:rsid w:val="008E44C6"/>
    <w:rsid w:val="008E4CAF"/>
    <w:rsid w:val="008E580D"/>
    <w:rsid w:val="008E64F3"/>
    <w:rsid w:val="008F0CCD"/>
    <w:rsid w:val="008F1B13"/>
    <w:rsid w:val="008F2C8E"/>
    <w:rsid w:val="009012A8"/>
    <w:rsid w:val="00902ED4"/>
    <w:rsid w:val="00904F4D"/>
    <w:rsid w:val="00905C15"/>
    <w:rsid w:val="00906519"/>
    <w:rsid w:val="0090699B"/>
    <w:rsid w:val="0091048C"/>
    <w:rsid w:val="00910A86"/>
    <w:rsid w:val="00910E69"/>
    <w:rsid w:val="00911569"/>
    <w:rsid w:val="00916E8B"/>
    <w:rsid w:val="00923378"/>
    <w:rsid w:val="009250C7"/>
    <w:rsid w:val="0092686D"/>
    <w:rsid w:val="00927D40"/>
    <w:rsid w:val="0093012B"/>
    <w:rsid w:val="009316DF"/>
    <w:rsid w:val="00933844"/>
    <w:rsid w:val="00935008"/>
    <w:rsid w:val="00937D21"/>
    <w:rsid w:val="00940D30"/>
    <w:rsid w:val="0094206A"/>
    <w:rsid w:val="00942198"/>
    <w:rsid w:val="0094436E"/>
    <w:rsid w:val="00944644"/>
    <w:rsid w:val="00945940"/>
    <w:rsid w:val="009515B5"/>
    <w:rsid w:val="00953878"/>
    <w:rsid w:val="00956E7B"/>
    <w:rsid w:val="009577DF"/>
    <w:rsid w:val="00964A42"/>
    <w:rsid w:val="0096587A"/>
    <w:rsid w:val="00965E90"/>
    <w:rsid w:val="0096669F"/>
    <w:rsid w:val="00966EED"/>
    <w:rsid w:val="00967165"/>
    <w:rsid w:val="0097128E"/>
    <w:rsid w:val="009723A1"/>
    <w:rsid w:val="009745D7"/>
    <w:rsid w:val="00975B57"/>
    <w:rsid w:val="00976C2F"/>
    <w:rsid w:val="009770E8"/>
    <w:rsid w:val="00984873"/>
    <w:rsid w:val="00986BA2"/>
    <w:rsid w:val="00987648"/>
    <w:rsid w:val="009901A1"/>
    <w:rsid w:val="009916B1"/>
    <w:rsid w:val="009921A3"/>
    <w:rsid w:val="00992359"/>
    <w:rsid w:val="0099421E"/>
    <w:rsid w:val="009957C2"/>
    <w:rsid w:val="009958C6"/>
    <w:rsid w:val="00997E60"/>
    <w:rsid w:val="009A07DD"/>
    <w:rsid w:val="009A0C24"/>
    <w:rsid w:val="009B1447"/>
    <w:rsid w:val="009B2320"/>
    <w:rsid w:val="009B2D86"/>
    <w:rsid w:val="009B3222"/>
    <w:rsid w:val="009B3A7D"/>
    <w:rsid w:val="009B5303"/>
    <w:rsid w:val="009B657D"/>
    <w:rsid w:val="009B7251"/>
    <w:rsid w:val="009B790B"/>
    <w:rsid w:val="009B7E0A"/>
    <w:rsid w:val="009C00C0"/>
    <w:rsid w:val="009C09F9"/>
    <w:rsid w:val="009C0CF8"/>
    <w:rsid w:val="009C273E"/>
    <w:rsid w:val="009C302D"/>
    <w:rsid w:val="009C5751"/>
    <w:rsid w:val="009C5E5B"/>
    <w:rsid w:val="009C738C"/>
    <w:rsid w:val="009D1F87"/>
    <w:rsid w:val="009D3CB0"/>
    <w:rsid w:val="009D44D6"/>
    <w:rsid w:val="009D4602"/>
    <w:rsid w:val="009D7CC8"/>
    <w:rsid w:val="009E1CD1"/>
    <w:rsid w:val="009E1F33"/>
    <w:rsid w:val="009E3987"/>
    <w:rsid w:val="009E3BD9"/>
    <w:rsid w:val="009E3F8E"/>
    <w:rsid w:val="009E5525"/>
    <w:rsid w:val="009E5850"/>
    <w:rsid w:val="009E64EB"/>
    <w:rsid w:val="009E7F27"/>
    <w:rsid w:val="009F0939"/>
    <w:rsid w:val="009F0E9B"/>
    <w:rsid w:val="009F36D4"/>
    <w:rsid w:val="009F3B71"/>
    <w:rsid w:val="009F636F"/>
    <w:rsid w:val="00A01F0E"/>
    <w:rsid w:val="00A075DE"/>
    <w:rsid w:val="00A10DAB"/>
    <w:rsid w:val="00A12D44"/>
    <w:rsid w:val="00A141F4"/>
    <w:rsid w:val="00A2113D"/>
    <w:rsid w:val="00A211D5"/>
    <w:rsid w:val="00A21791"/>
    <w:rsid w:val="00A21C0C"/>
    <w:rsid w:val="00A21E29"/>
    <w:rsid w:val="00A22673"/>
    <w:rsid w:val="00A23F11"/>
    <w:rsid w:val="00A2488A"/>
    <w:rsid w:val="00A265B5"/>
    <w:rsid w:val="00A26DBE"/>
    <w:rsid w:val="00A27B5D"/>
    <w:rsid w:val="00A27E01"/>
    <w:rsid w:val="00A31E27"/>
    <w:rsid w:val="00A3200C"/>
    <w:rsid w:val="00A33091"/>
    <w:rsid w:val="00A339B9"/>
    <w:rsid w:val="00A346CF"/>
    <w:rsid w:val="00A3640F"/>
    <w:rsid w:val="00A36D6F"/>
    <w:rsid w:val="00A37C29"/>
    <w:rsid w:val="00A41926"/>
    <w:rsid w:val="00A43971"/>
    <w:rsid w:val="00A44DF4"/>
    <w:rsid w:val="00A450EB"/>
    <w:rsid w:val="00A45BFA"/>
    <w:rsid w:val="00A47ED7"/>
    <w:rsid w:val="00A513E0"/>
    <w:rsid w:val="00A51AA6"/>
    <w:rsid w:val="00A522D9"/>
    <w:rsid w:val="00A55EA8"/>
    <w:rsid w:val="00A55F5D"/>
    <w:rsid w:val="00A56EED"/>
    <w:rsid w:val="00A73A85"/>
    <w:rsid w:val="00A7417B"/>
    <w:rsid w:val="00A76967"/>
    <w:rsid w:val="00A8061B"/>
    <w:rsid w:val="00A81C70"/>
    <w:rsid w:val="00A829E2"/>
    <w:rsid w:val="00A833D8"/>
    <w:rsid w:val="00A848E0"/>
    <w:rsid w:val="00A84AFB"/>
    <w:rsid w:val="00A86E75"/>
    <w:rsid w:val="00A87828"/>
    <w:rsid w:val="00A87EEC"/>
    <w:rsid w:val="00A90A2A"/>
    <w:rsid w:val="00A92AB4"/>
    <w:rsid w:val="00A92C74"/>
    <w:rsid w:val="00A93B90"/>
    <w:rsid w:val="00A9539A"/>
    <w:rsid w:val="00A95615"/>
    <w:rsid w:val="00A956F3"/>
    <w:rsid w:val="00A9596F"/>
    <w:rsid w:val="00A959D0"/>
    <w:rsid w:val="00A95CA9"/>
    <w:rsid w:val="00A96429"/>
    <w:rsid w:val="00AA0CA2"/>
    <w:rsid w:val="00AA2583"/>
    <w:rsid w:val="00AA411A"/>
    <w:rsid w:val="00AA5F23"/>
    <w:rsid w:val="00AA612F"/>
    <w:rsid w:val="00AB1088"/>
    <w:rsid w:val="00AB3AC6"/>
    <w:rsid w:val="00AB50D9"/>
    <w:rsid w:val="00AB54E7"/>
    <w:rsid w:val="00AB7809"/>
    <w:rsid w:val="00AB7E05"/>
    <w:rsid w:val="00AC24FB"/>
    <w:rsid w:val="00AC3110"/>
    <w:rsid w:val="00AC3A36"/>
    <w:rsid w:val="00AC5E9D"/>
    <w:rsid w:val="00AC7F31"/>
    <w:rsid w:val="00AD2EBB"/>
    <w:rsid w:val="00AD5129"/>
    <w:rsid w:val="00AD5A0A"/>
    <w:rsid w:val="00AD72D8"/>
    <w:rsid w:val="00AE0C35"/>
    <w:rsid w:val="00AE13E1"/>
    <w:rsid w:val="00AE1545"/>
    <w:rsid w:val="00AE7FD5"/>
    <w:rsid w:val="00AF2277"/>
    <w:rsid w:val="00AF28C8"/>
    <w:rsid w:val="00AF3B1F"/>
    <w:rsid w:val="00AF3C6E"/>
    <w:rsid w:val="00AF3D3C"/>
    <w:rsid w:val="00AF42A3"/>
    <w:rsid w:val="00AF44F1"/>
    <w:rsid w:val="00B03B08"/>
    <w:rsid w:val="00B057F2"/>
    <w:rsid w:val="00B05D76"/>
    <w:rsid w:val="00B05E05"/>
    <w:rsid w:val="00B05EBD"/>
    <w:rsid w:val="00B0635B"/>
    <w:rsid w:val="00B1039C"/>
    <w:rsid w:val="00B10D0F"/>
    <w:rsid w:val="00B1101A"/>
    <w:rsid w:val="00B11F4F"/>
    <w:rsid w:val="00B13B05"/>
    <w:rsid w:val="00B13C8F"/>
    <w:rsid w:val="00B14BFB"/>
    <w:rsid w:val="00B14C83"/>
    <w:rsid w:val="00B1554F"/>
    <w:rsid w:val="00B16037"/>
    <w:rsid w:val="00B161EB"/>
    <w:rsid w:val="00B16DE3"/>
    <w:rsid w:val="00B174E4"/>
    <w:rsid w:val="00B20241"/>
    <w:rsid w:val="00B20EB7"/>
    <w:rsid w:val="00B21545"/>
    <w:rsid w:val="00B230EE"/>
    <w:rsid w:val="00B25634"/>
    <w:rsid w:val="00B26061"/>
    <w:rsid w:val="00B27A7F"/>
    <w:rsid w:val="00B31E76"/>
    <w:rsid w:val="00B3317A"/>
    <w:rsid w:val="00B3330D"/>
    <w:rsid w:val="00B349F6"/>
    <w:rsid w:val="00B367D9"/>
    <w:rsid w:val="00B401BF"/>
    <w:rsid w:val="00B41548"/>
    <w:rsid w:val="00B4165C"/>
    <w:rsid w:val="00B4531B"/>
    <w:rsid w:val="00B46107"/>
    <w:rsid w:val="00B461FA"/>
    <w:rsid w:val="00B47B52"/>
    <w:rsid w:val="00B504A1"/>
    <w:rsid w:val="00B50CCF"/>
    <w:rsid w:val="00B5125A"/>
    <w:rsid w:val="00B5261A"/>
    <w:rsid w:val="00B54456"/>
    <w:rsid w:val="00B602AA"/>
    <w:rsid w:val="00B6167E"/>
    <w:rsid w:val="00B61E8B"/>
    <w:rsid w:val="00B62114"/>
    <w:rsid w:val="00B6381E"/>
    <w:rsid w:val="00B63A10"/>
    <w:rsid w:val="00B645BE"/>
    <w:rsid w:val="00B646F1"/>
    <w:rsid w:val="00B6500F"/>
    <w:rsid w:val="00B67DAD"/>
    <w:rsid w:val="00B7289A"/>
    <w:rsid w:val="00B73C82"/>
    <w:rsid w:val="00B7789B"/>
    <w:rsid w:val="00B77DEA"/>
    <w:rsid w:val="00B8125A"/>
    <w:rsid w:val="00B82934"/>
    <w:rsid w:val="00B851CB"/>
    <w:rsid w:val="00B9189E"/>
    <w:rsid w:val="00B92002"/>
    <w:rsid w:val="00B9262C"/>
    <w:rsid w:val="00B939B5"/>
    <w:rsid w:val="00B95887"/>
    <w:rsid w:val="00B95EE2"/>
    <w:rsid w:val="00B96742"/>
    <w:rsid w:val="00B974EC"/>
    <w:rsid w:val="00B97BD7"/>
    <w:rsid w:val="00BA0B71"/>
    <w:rsid w:val="00BA1F2E"/>
    <w:rsid w:val="00BA2DEA"/>
    <w:rsid w:val="00BA4847"/>
    <w:rsid w:val="00BA5440"/>
    <w:rsid w:val="00BA5CA4"/>
    <w:rsid w:val="00BB056A"/>
    <w:rsid w:val="00BB3B61"/>
    <w:rsid w:val="00BB3BD8"/>
    <w:rsid w:val="00BB507D"/>
    <w:rsid w:val="00BB5F90"/>
    <w:rsid w:val="00BB7D26"/>
    <w:rsid w:val="00BC041B"/>
    <w:rsid w:val="00BC21F5"/>
    <w:rsid w:val="00BC2595"/>
    <w:rsid w:val="00BC2E99"/>
    <w:rsid w:val="00BC39D0"/>
    <w:rsid w:val="00BC3CBF"/>
    <w:rsid w:val="00BC40BD"/>
    <w:rsid w:val="00BC46F2"/>
    <w:rsid w:val="00BC567A"/>
    <w:rsid w:val="00BC797E"/>
    <w:rsid w:val="00BC7C74"/>
    <w:rsid w:val="00BD20E9"/>
    <w:rsid w:val="00BD2B56"/>
    <w:rsid w:val="00BD3301"/>
    <w:rsid w:val="00BD3625"/>
    <w:rsid w:val="00BD40F1"/>
    <w:rsid w:val="00BD4192"/>
    <w:rsid w:val="00BD5714"/>
    <w:rsid w:val="00BD57F4"/>
    <w:rsid w:val="00BD7553"/>
    <w:rsid w:val="00BE0B30"/>
    <w:rsid w:val="00BE1764"/>
    <w:rsid w:val="00BE3240"/>
    <w:rsid w:val="00BE39B2"/>
    <w:rsid w:val="00BE3CDE"/>
    <w:rsid w:val="00BE5D3F"/>
    <w:rsid w:val="00BE7E4F"/>
    <w:rsid w:val="00BF0EF8"/>
    <w:rsid w:val="00BF12C2"/>
    <w:rsid w:val="00BF16EA"/>
    <w:rsid w:val="00BF4F46"/>
    <w:rsid w:val="00BF55AD"/>
    <w:rsid w:val="00BF6E5A"/>
    <w:rsid w:val="00BF7AA4"/>
    <w:rsid w:val="00C002D3"/>
    <w:rsid w:val="00C041A5"/>
    <w:rsid w:val="00C047FF"/>
    <w:rsid w:val="00C06C40"/>
    <w:rsid w:val="00C07831"/>
    <w:rsid w:val="00C100CD"/>
    <w:rsid w:val="00C163B5"/>
    <w:rsid w:val="00C21F29"/>
    <w:rsid w:val="00C23B41"/>
    <w:rsid w:val="00C24204"/>
    <w:rsid w:val="00C24776"/>
    <w:rsid w:val="00C26430"/>
    <w:rsid w:val="00C273FF"/>
    <w:rsid w:val="00C27C45"/>
    <w:rsid w:val="00C3434D"/>
    <w:rsid w:val="00C418CD"/>
    <w:rsid w:val="00C45F2A"/>
    <w:rsid w:val="00C50218"/>
    <w:rsid w:val="00C50288"/>
    <w:rsid w:val="00C53E28"/>
    <w:rsid w:val="00C54C87"/>
    <w:rsid w:val="00C56A92"/>
    <w:rsid w:val="00C56E59"/>
    <w:rsid w:val="00C5778F"/>
    <w:rsid w:val="00C60001"/>
    <w:rsid w:val="00C61128"/>
    <w:rsid w:val="00C61E8C"/>
    <w:rsid w:val="00C6544E"/>
    <w:rsid w:val="00C655FB"/>
    <w:rsid w:val="00C71E84"/>
    <w:rsid w:val="00C736FA"/>
    <w:rsid w:val="00C7672F"/>
    <w:rsid w:val="00C77478"/>
    <w:rsid w:val="00C77C48"/>
    <w:rsid w:val="00C804BD"/>
    <w:rsid w:val="00C8297D"/>
    <w:rsid w:val="00C82F2E"/>
    <w:rsid w:val="00C83292"/>
    <w:rsid w:val="00C83CD0"/>
    <w:rsid w:val="00C854BB"/>
    <w:rsid w:val="00C8779C"/>
    <w:rsid w:val="00C902BA"/>
    <w:rsid w:val="00C90C52"/>
    <w:rsid w:val="00C91F1C"/>
    <w:rsid w:val="00C943CB"/>
    <w:rsid w:val="00C943FE"/>
    <w:rsid w:val="00C95E77"/>
    <w:rsid w:val="00C9619E"/>
    <w:rsid w:val="00C96735"/>
    <w:rsid w:val="00C96BBE"/>
    <w:rsid w:val="00C97A5C"/>
    <w:rsid w:val="00CA2047"/>
    <w:rsid w:val="00CA2673"/>
    <w:rsid w:val="00CA2EB0"/>
    <w:rsid w:val="00CA33EE"/>
    <w:rsid w:val="00CA47BA"/>
    <w:rsid w:val="00CA4D0E"/>
    <w:rsid w:val="00CA5A8C"/>
    <w:rsid w:val="00CA5BFC"/>
    <w:rsid w:val="00CA7DAA"/>
    <w:rsid w:val="00CB30CE"/>
    <w:rsid w:val="00CB350A"/>
    <w:rsid w:val="00CB3A33"/>
    <w:rsid w:val="00CB442F"/>
    <w:rsid w:val="00CB7AC3"/>
    <w:rsid w:val="00CC24B1"/>
    <w:rsid w:val="00CC2519"/>
    <w:rsid w:val="00CC3D5C"/>
    <w:rsid w:val="00CC5FE7"/>
    <w:rsid w:val="00CC6853"/>
    <w:rsid w:val="00CC6A9A"/>
    <w:rsid w:val="00CD08E6"/>
    <w:rsid w:val="00CD186B"/>
    <w:rsid w:val="00CD36CD"/>
    <w:rsid w:val="00CD780E"/>
    <w:rsid w:val="00CE0051"/>
    <w:rsid w:val="00CE162D"/>
    <w:rsid w:val="00CE35EF"/>
    <w:rsid w:val="00CE429F"/>
    <w:rsid w:val="00CE5582"/>
    <w:rsid w:val="00CE6372"/>
    <w:rsid w:val="00CE725C"/>
    <w:rsid w:val="00CE7A6B"/>
    <w:rsid w:val="00CE7AD1"/>
    <w:rsid w:val="00CF333F"/>
    <w:rsid w:val="00CF57AC"/>
    <w:rsid w:val="00CF72EA"/>
    <w:rsid w:val="00CF7C68"/>
    <w:rsid w:val="00CF7DA2"/>
    <w:rsid w:val="00CF7E74"/>
    <w:rsid w:val="00D00CD3"/>
    <w:rsid w:val="00D01777"/>
    <w:rsid w:val="00D0407D"/>
    <w:rsid w:val="00D05889"/>
    <w:rsid w:val="00D076A4"/>
    <w:rsid w:val="00D109A0"/>
    <w:rsid w:val="00D10F0C"/>
    <w:rsid w:val="00D11260"/>
    <w:rsid w:val="00D119CB"/>
    <w:rsid w:val="00D11F1E"/>
    <w:rsid w:val="00D125A9"/>
    <w:rsid w:val="00D141F3"/>
    <w:rsid w:val="00D162AD"/>
    <w:rsid w:val="00D2200D"/>
    <w:rsid w:val="00D25F12"/>
    <w:rsid w:val="00D3131C"/>
    <w:rsid w:val="00D31754"/>
    <w:rsid w:val="00D32F28"/>
    <w:rsid w:val="00D33053"/>
    <w:rsid w:val="00D3579B"/>
    <w:rsid w:val="00D3633C"/>
    <w:rsid w:val="00D374C3"/>
    <w:rsid w:val="00D3798C"/>
    <w:rsid w:val="00D37AC3"/>
    <w:rsid w:val="00D37E73"/>
    <w:rsid w:val="00D4146E"/>
    <w:rsid w:val="00D41487"/>
    <w:rsid w:val="00D42B4A"/>
    <w:rsid w:val="00D43F5B"/>
    <w:rsid w:val="00D4455D"/>
    <w:rsid w:val="00D44F22"/>
    <w:rsid w:val="00D462C8"/>
    <w:rsid w:val="00D46F67"/>
    <w:rsid w:val="00D47582"/>
    <w:rsid w:val="00D5045C"/>
    <w:rsid w:val="00D51A2C"/>
    <w:rsid w:val="00D537C7"/>
    <w:rsid w:val="00D54751"/>
    <w:rsid w:val="00D5615D"/>
    <w:rsid w:val="00D604F2"/>
    <w:rsid w:val="00D623E8"/>
    <w:rsid w:val="00D64E60"/>
    <w:rsid w:val="00D65353"/>
    <w:rsid w:val="00D670C1"/>
    <w:rsid w:val="00D6711C"/>
    <w:rsid w:val="00D67C72"/>
    <w:rsid w:val="00D75A3D"/>
    <w:rsid w:val="00D779C3"/>
    <w:rsid w:val="00D8034C"/>
    <w:rsid w:val="00D80B20"/>
    <w:rsid w:val="00D81CF2"/>
    <w:rsid w:val="00D83992"/>
    <w:rsid w:val="00D84610"/>
    <w:rsid w:val="00D87BDB"/>
    <w:rsid w:val="00D87F3C"/>
    <w:rsid w:val="00D913A2"/>
    <w:rsid w:val="00D928CD"/>
    <w:rsid w:val="00D9514C"/>
    <w:rsid w:val="00D968E3"/>
    <w:rsid w:val="00DA0FFC"/>
    <w:rsid w:val="00DA10A9"/>
    <w:rsid w:val="00DA211C"/>
    <w:rsid w:val="00DA21B3"/>
    <w:rsid w:val="00DA21F3"/>
    <w:rsid w:val="00DA343C"/>
    <w:rsid w:val="00DA3A9B"/>
    <w:rsid w:val="00DA4038"/>
    <w:rsid w:val="00DA4D8E"/>
    <w:rsid w:val="00DB11D3"/>
    <w:rsid w:val="00DB5415"/>
    <w:rsid w:val="00DB6E94"/>
    <w:rsid w:val="00DC225B"/>
    <w:rsid w:val="00DC255C"/>
    <w:rsid w:val="00DC26DE"/>
    <w:rsid w:val="00DC5B0C"/>
    <w:rsid w:val="00DC60D3"/>
    <w:rsid w:val="00DC6632"/>
    <w:rsid w:val="00DD072B"/>
    <w:rsid w:val="00DD0F4A"/>
    <w:rsid w:val="00DD0FC6"/>
    <w:rsid w:val="00DD12B7"/>
    <w:rsid w:val="00DD1CC4"/>
    <w:rsid w:val="00DD46EF"/>
    <w:rsid w:val="00DD4C1B"/>
    <w:rsid w:val="00DD5495"/>
    <w:rsid w:val="00DD5B62"/>
    <w:rsid w:val="00DD5F2E"/>
    <w:rsid w:val="00DD7EF8"/>
    <w:rsid w:val="00DD7FBA"/>
    <w:rsid w:val="00DE3EB8"/>
    <w:rsid w:val="00DE4325"/>
    <w:rsid w:val="00DE4B34"/>
    <w:rsid w:val="00DE528B"/>
    <w:rsid w:val="00DE5793"/>
    <w:rsid w:val="00DE5E60"/>
    <w:rsid w:val="00DE6E8E"/>
    <w:rsid w:val="00DF0E04"/>
    <w:rsid w:val="00DF113B"/>
    <w:rsid w:val="00DF3AFB"/>
    <w:rsid w:val="00DF6D8A"/>
    <w:rsid w:val="00E013E2"/>
    <w:rsid w:val="00E017CF"/>
    <w:rsid w:val="00E05B50"/>
    <w:rsid w:val="00E05C14"/>
    <w:rsid w:val="00E06743"/>
    <w:rsid w:val="00E0763D"/>
    <w:rsid w:val="00E07F82"/>
    <w:rsid w:val="00E10528"/>
    <w:rsid w:val="00E112E3"/>
    <w:rsid w:val="00E12A5F"/>
    <w:rsid w:val="00E130B2"/>
    <w:rsid w:val="00E14826"/>
    <w:rsid w:val="00E14FF7"/>
    <w:rsid w:val="00E151AF"/>
    <w:rsid w:val="00E154F8"/>
    <w:rsid w:val="00E16817"/>
    <w:rsid w:val="00E2004B"/>
    <w:rsid w:val="00E2055B"/>
    <w:rsid w:val="00E21561"/>
    <w:rsid w:val="00E217EC"/>
    <w:rsid w:val="00E22A89"/>
    <w:rsid w:val="00E243B3"/>
    <w:rsid w:val="00E257B5"/>
    <w:rsid w:val="00E25B2B"/>
    <w:rsid w:val="00E25F45"/>
    <w:rsid w:val="00E27D61"/>
    <w:rsid w:val="00E314DA"/>
    <w:rsid w:val="00E326B8"/>
    <w:rsid w:val="00E336A1"/>
    <w:rsid w:val="00E33B71"/>
    <w:rsid w:val="00E3430B"/>
    <w:rsid w:val="00E3595C"/>
    <w:rsid w:val="00E37274"/>
    <w:rsid w:val="00E43165"/>
    <w:rsid w:val="00E44455"/>
    <w:rsid w:val="00E463D8"/>
    <w:rsid w:val="00E464ED"/>
    <w:rsid w:val="00E47085"/>
    <w:rsid w:val="00E47DD6"/>
    <w:rsid w:val="00E507ED"/>
    <w:rsid w:val="00E517AC"/>
    <w:rsid w:val="00E51F0D"/>
    <w:rsid w:val="00E52F63"/>
    <w:rsid w:val="00E55704"/>
    <w:rsid w:val="00E55C75"/>
    <w:rsid w:val="00E56454"/>
    <w:rsid w:val="00E566E6"/>
    <w:rsid w:val="00E57D4D"/>
    <w:rsid w:val="00E628F0"/>
    <w:rsid w:val="00E6349B"/>
    <w:rsid w:val="00E6467C"/>
    <w:rsid w:val="00E66D85"/>
    <w:rsid w:val="00E71C0D"/>
    <w:rsid w:val="00E73292"/>
    <w:rsid w:val="00E73C69"/>
    <w:rsid w:val="00E741E7"/>
    <w:rsid w:val="00E748EF"/>
    <w:rsid w:val="00E77B08"/>
    <w:rsid w:val="00E81DC9"/>
    <w:rsid w:val="00E8380A"/>
    <w:rsid w:val="00E857D8"/>
    <w:rsid w:val="00E85898"/>
    <w:rsid w:val="00E8671E"/>
    <w:rsid w:val="00E902A1"/>
    <w:rsid w:val="00E926D2"/>
    <w:rsid w:val="00E9284F"/>
    <w:rsid w:val="00E93E8A"/>
    <w:rsid w:val="00E97556"/>
    <w:rsid w:val="00EA1099"/>
    <w:rsid w:val="00EA1B9F"/>
    <w:rsid w:val="00EA28E4"/>
    <w:rsid w:val="00EA6179"/>
    <w:rsid w:val="00EA7AF9"/>
    <w:rsid w:val="00EB48EC"/>
    <w:rsid w:val="00EB4EF7"/>
    <w:rsid w:val="00EB5481"/>
    <w:rsid w:val="00EB5F3A"/>
    <w:rsid w:val="00EB6D30"/>
    <w:rsid w:val="00EB7E02"/>
    <w:rsid w:val="00EC2E18"/>
    <w:rsid w:val="00EC2F7F"/>
    <w:rsid w:val="00ED06DF"/>
    <w:rsid w:val="00ED1658"/>
    <w:rsid w:val="00ED213F"/>
    <w:rsid w:val="00EE0158"/>
    <w:rsid w:val="00EE0923"/>
    <w:rsid w:val="00EE4892"/>
    <w:rsid w:val="00EE51B6"/>
    <w:rsid w:val="00EE5B07"/>
    <w:rsid w:val="00EE6AFA"/>
    <w:rsid w:val="00EE6BBD"/>
    <w:rsid w:val="00EE70F7"/>
    <w:rsid w:val="00EF03F5"/>
    <w:rsid w:val="00EF0675"/>
    <w:rsid w:val="00EF127B"/>
    <w:rsid w:val="00EF2648"/>
    <w:rsid w:val="00EF2C06"/>
    <w:rsid w:val="00EF2CA5"/>
    <w:rsid w:val="00EF2E35"/>
    <w:rsid w:val="00EF7BA3"/>
    <w:rsid w:val="00F008A3"/>
    <w:rsid w:val="00F01EC5"/>
    <w:rsid w:val="00F042A7"/>
    <w:rsid w:val="00F0590D"/>
    <w:rsid w:val="00F05D9C"/>
    <w:rsid w:val="00F05ED1"/>
    <w:rsid w:val="00F109CB"/>
    <w:rsid w:val="00F1288A"/>
    <w:rsid w:val="00F1317D"/>
    <w:rsid w:val="00F14093"/>
    <w:rsid w:val="00F16950"/>
    <w:rsid w:val="00F16A17"/>
    <w:rsid w:val="00F17020"/>
    <w:rsid w:val="00F17772"/>
    <w:rsid w:val="00F17EFC"/>
    <w:rsid w:val="00F22FFD"/>
    <w:rsid w:val="00F2436D"/>
    <w:rsid w:val="00F245B3"/>
    <w:rsid w:val="00F25501"/>
    <w:rsid w:val="00F26459"/>
    <w:rsid w:val="00F272AB"/>
    <w:rsid w:val="00F308AD"/>
    <w:rsid w:val="00F309B0"/>
    <w:rsid w:val="00F311F4"/>
    <w:rsid w:val="00F31836"/>
    <w:rsid w:val="00F319E9"/>
    <w:rsid w:val="00F334E0"/>
    <w:rsid w:val="00F33AE9"/>
    <w:rsid w:val="00F33F96"/>
    <w:rsid w:val="00F35756"/>
    <w:rsid w:val="00F4142D"/>
    <w:rsid w:val="00F42293"/>
    <w:rsid w:val="00F42471"/>
    <w:rsid w:val="00F42F1F"/>
    <w:rsid w:val="00F4352A"/>
    <w:rsid w:val="00F457CB"/>
    <w:rsid w:val="00F45A3D"/>
    <w:rsid w:val="00F46D98"/>
    <w:rsid w:val="00F47601"/>
    <w:rsid w:val="00F4785E"/>
    <w:rsid w:val="00F509FA"/>
    <w:rsid w:val="00F514B0"/>
    <w:rsid w:val="00F52894"/>
    <w:rsid w:val="00F5300C"/>
    <w:rsid w:val="00F550E2"/>
    <w:rsid w:val="00F56533"/>
    <w:rsid w:val="00F567ED"/>
    <w:rsid w:val="00F56AC8"/>
    <w:rsid w:val="00F602E6"/>
    <w:rsid w:val="00F61082"/>
    <w:rsid w:val="00F61D6E"/>
    <w:rsid w:val="00F6247B"/>
    <w:rsid w:val="00F64118"/>
    <w:rsid w:val="00F65B8B"/>
    <w:rsid w:val="00F66B28"/>
    <w:rsid w:val="00F700A7"/>
    <w:rsid w:val="00F7040F"/>
    <w:rsid w:val="00F70678"/>
    <w:rsid w:val="00F70C03"/>
    <w:rsid w:val="00F71D33"/>
    <w:rsid w:val="00F736D8"/>
    <w:rsid w:val="00F75B69"/>
    <w:rsid w:val="00F75F0B"/>
    <w:rsid w:val="00F76D04"/>
    <w:rsid w:val="00F8066F"/>
    <w:rsid w:val="00F81D6C"/>
    <w:rsid w:val="00F81D82"/>
    <w:rsid w:val="00F81EA6"/>
    <w:rsid w:val="00F82358"/>
    <w:rsid w:val="00F82990"/>
    <w:rsid w:val="00F846F8"/>
    <w:rsid w:val="00F858FB"/>
    <w:rsid w:val="00F86375"/>
    <w:rsid w:val="00F87E56"/>
    <w:rsid w:val="00F90315"/>
    <w:rsid w:val="00F93319"/>
    <w:rsid w:val="00F93779"/>
    <w:rsid w:val="00F938DF"/>
    <w:rsid w:val="00F93E91"/>
    <w:rsid w:val="00F942C1"/>
    <w:rsid w:val="00F9496E"/>
    <w:rsid w:val="00F95641"/>
    <w:rsid w:val="00FA070A"/>
    <w:rsid w:val="00FA0996"/>
    <w:rsid w:val="00FA14B3"/>
    <w:rsid w:val="00FA2557"/>
    <w:rsid w:val="00FA2CB3"/>
    <w:rsid w:val="00FA5826"/>
    <w:rsid w:val="00FA5F45"/>
    <w:rsid w:val="00FA6E4B"/>
    <w:rsid w:val="00FA72E2"/>
    <w:rsid w:val="00FB19D1"/>
    <w:rsid w:val="00FB1A2A"/>
    <w:rsid w:val="00FB23E3"/>
    <w:rsid w:val="00FB35F6"/>
    <w:rsid w:val="00FB5A9B"/>
    <w:rsid w:val="00FB65DC"/>
    <w:rsid w:val="00FB6977"/>
    <w:rsid w:val="00FC073D"/>
    <w:rsid w:val="00FC205C"/>
    <w:rsid w:val="00FC3C9B"/>
    <w:rsid w:val="00FC4AED"/>
    <w:rsid w:val="00FC6A79"/>
    <w:rsid w:val="00FC77B0"/>
    <w:rsid w:val="00FD2BA3"/>
    <w:rsid w:val="00FE0A56"/>
    <w:rsid w:val="00FE0CD3"/>
    <w:rsid w:val="00FE10A4"/>
    <w:rsid w:val="00FE22BD"/>
    <w:rsid w:val="00FE770A"/>
    <w:rsid w:val="00FF0A62"/>
    <w:rsid w:val="00FF1101"/>
    <w:rsid w:val="00FF2B42"/>
    <w:rsid w:val="00FF3B84"/>
    <w:rsid w:val="00FF477F"/>
    <w:rsid w:val="00FF60B7"/>
    <w:rsid w:val="00FF611F"/>
    <w:rsid w:val="00FF70DE"/>
    <w:rsid w:val="01AD4380"/>
    <w:rsid w:val="01D16903"/>
    <w:rsid w:val="03492D2A"/>
    <w:rsid w:val="03BF12F0"/>
    <w:rsid w:val="03F1872F"/>
    <w:rsid w:val="04A9DBC1"/>
    <w:rsid w:val="04C32F82"/>
    <w:rsid w:val="050611F2"/>
    <w:rsid w:val="058E16D9"/>
    <w:rsid w:val="06CF023E"/>
    <w:rsid w:val="07846E4F"/>
    <w:rsid w:val="08565E94"/>
    <w:rsid w:val="091DB18C"/>
    <w:rsid w:val="09D19328"/>
    <w:rsid w:val="0AE0137B"/>
    <w:rsid w:val="0B0C923C"/>
    <w:rsid w:val="0B53E2B3"/>
    <w:rsid w:val="0BC6A99F"/>
    <w:rsid w:val="0BCB1157"/>
    <w:rsid w:val="0BE77AE1"/>
    <w:rsid w:val="0BF3EE8D"/>
    <w:rsid w:val="0C6EC4F9"/>
    <w:rsid w:val="0CD65B37"/>
    <w:rsid w:val="0CEFD18C"/>
    <w:rsid w:val="0D5AE32E"/>
    <w:rsid w:val="0D5B132A"/>
    <w:rsid w:val="0D6F4DDE"/>
    <w:rsid w:val="0DEE76C8"/>
    <w:rsid w:val="0E7B1066"/>
    <w:rsid w:val="0E8BA291"/>
    <w:rsid w:val="0F5A52B5"/>
    <w:rsid w:val="127787E9"/>
    <w:rsid w:val="12CA7CC4"/>
    <w:rsid w:val="145229B4"/>
    <w:rsid w:val="154CD235"/>
    <w:rsid w:val="16B5E9CE"/>
    <w:rsid w:val="16EE10F4"/>
    <w:rsid w:val="170C9C2E"/>
    <w:rsid w:val="17D81198"/>
    <w:rsid w:val="18311AA9"/>
    <w:rsid w:val="19BD9E9D"/>
    <w:rsid w:val="19E76538"/>
    <w:rsid w:val="1A149640"/>
    <w:rsid w:val="1AF7B79E"/>
    <w:rsid w:val="1B0755E4"/>
    <w:rsid w:val="1B1E31A3"/>
    <w:rsid w:val="1D4B5839"/>
    <w:rsid w:val="1FDC0848"/>
    <w:rsid w:val="2023F7D3"/>
    <w:rsid w:val="20473731"/>
    <w:rsid w:val="20A93E76"/>
    <w:rsid w:val="20AA5B62"/>
    <w:rsid w:val="20CB921C"/>
    <w:rsid w:val="212653EA"/>
    <w:rsid w:val="213DA329"/>
    <w:rsid w:val="21C46A44"/>
    <w:rsid w:val="223C3605"/>
    <w:rsid w:val="2250248B"/>
    <w:rsid w:val="22557620"/>
    <w:rsid w:val="227736E0"/>
    <w:rsid w:val="237D6550"/>
    <w:rsid w:val="257DD323"/>
    <w:rsid w:val="260AA6F9"/>
    <w:rsid w:val="28A51D0F"/>
    <w:rsid w:val="29C8D871"/>
    <w:rsid w:val="2A10E8A1"/>
    <w:rsid w:val="2A129E4F"/>
    <w:rsid w:val="2ADA99F7"/>
    <w:rsid w:val="2AE85217"/>
    <w:rsid w:val="2BA7C15D"/>
    <w:rsid w:val="2BA7C1DB"/>
    <w:rsid w:val="2BCDBCBA"/>
    <w:rsid w:val="2C15E9D0"/>
    <w:rsid w:val="2CC6824E"/>
    <w:rsid w:val="2D75E37A"/>
    <w:rsid w:val="2D8A5F92"/>
    <w:rsid w:val="2D97C45C"/>
    <w:rsid w:val="2DBAFF46"/>
    <w:rsid w:val="2E0E5452"/>
    <w:rsid w:val="2E847ADC"/>
    <w:rsid w:val="2EA36F6A"/>
    <w:rsid w:val="2F268CED"/>
    <w:rsid w:val="2F3F7602"/>
    <w:rsid w:val="2F8995B1"/>
    <w:rsid w:val="301C6443"/>
    <w:rsid w:val="302F5698"/>
    <w:rsid w:val="308727EB"/>
    <w:rsid w:val="324E3F9A"/>
    <w:rsid w:val="32AFF45A"/>
    <w:rsid w:val="3351F87A"/>
    <w:rsid w:val="33A5E689"/>
    <w:rsid w:val="35839D76"/>
    <w:rsid w:val="388194A9"/>
    <w:rsid w:val="38CB0D8E"/>
    <w:rsid w:val="38E157AF"/>
    <w:rsid w:val="3A9A37A2"/>
    <w:rsid w:val="3B343556"/>
    <w:rsid w:val="3B666AD1"/>
    <w:rsid w:val="3B9A23F7"/>
    <w:rsid w:val="3CFC05F5"/>
    <w:rsid w:val="3D358084"/>
    <w:rsid w:val="3D5FCED7"/>
    <w:rsid w:val="3DB49DE7"/>
    <w:rsid w:val="419CF735"/>
    <w:rsid w:val="41BE23BF"/>
    <w:rsid w:val="420B4551"/>
    <w:rsid w:val="42C82844"/>
    <w:rsid w:val="436C19B1"/>
    <w:rsid w:val="43AF80CD"/>
    <w:rsid w:val="441C6A6F"/>
    <w:rsid w:val="4449C058"/>
    <w:rsid w:val="44B20F43"/>
    <w:rsid w:val="45F7BBDD"/>
    <w:rsid w:val="495CDEE9"/>
    <w:rsid w:val="49C075B7"/>
    <w:rsid w:val="49DFEF48"/>
    <w:rsid w:val="4AA14CC1"/>
    <w:rsid w:val="4ABD8A59"/>
    <w:rsid w:val="4C29BF3F"/>
    <w:rsid w:val="4CBD88E0"/>
    <w:rsid w:val="4EBA75D8"/>
    <w:rsid w:val="4ED50A39"/>
    <w:rsid w:val="4F72763E"/>
    <w:rsid w:val="4F7D79A4"/>
    <w:rsid w:val="506F6A2D"/>
    <w:rsid w:val="51C35D09"/>
    <w:rsid w:val="524A1995"/>
    <w:rsid w:val="525C8BD9"/>
    <w:rsid w:val="526564D3"/>
    <w:rsid w:val="52E0DA4E"/>
    <w:rsid w:val="52EA104B"/>
    <w:rsid w:val="53C58884"/>
    <w:rsid w:val="547DE107"/>
    <w:rsid w:val="562B9A2D"/>
    <w:rsid w:val="569BAEAF"/>
    <w:rsid w:val="577C38E6"/>
    <w:rsid w:val="5882B018"/>
    <w:rsid w:val="58CDE71D"/>
    <w:rsid w:val="58F20FCD"/>
    <w:rsid w:val="590EDD89"/>
    <w:rsid w:val="5B3048FD"/>
    <w:rsid w:val="5B95E799"/>
    <w:rsid w:val="5CE5F932"/>
    <w:rsid w:val="5D407976"/>
    <w:rsid w:val="5D7C05B1"/>
    <w:rsid w:val="5DF26578"/>
    <w:rsid w:val="5EA96BCB"/>
    <w:rsid w:val="5F45A006"/>
    <w:rsid w:val="600696B1"/>
    <w:rsid w:val="606B0D49"/>
    <w:rsid w:val="613BB24B"/>
    <w:rsid w:val="6266586C"/>
    <w:rsid w:val="64E733BD"/>
    <w:rsid w:val="65E91668"/>
    <w:rsid w:val="65FBF2DD"/>
    <w:rsid w:val="67A6A706"/>
    <w:rsid w:val="689D71F0"/>
    <w:rsid w:val="68A23BC8"/>
    <w:rsid w:val="6AF79975"/>
    <w:rsid w:val="6B85E166"/>
    <w:rsid w:val="6C575999"/>
    <w:rsid w:val="6CEF9D28"/>
    <w:rsid w:val="6EA4D77C"/>
    <w:rsid w:val="6F50FA6F"/>
    <w:rsid w:val="707E991C"/>
    <w:rsid w:val="72C9C748"/>
    <w:rsid w:val="7340D1AF"/>
    <w:rsid w:val="747CC94A"/>
    <w:rsid w:val="760D4E20"/>
    <w:rsid w:val="764B8F06"/>
    <w:rsid w:val="77ED7319"/>
    <w:rsid w:val="78339B34"/>
    <w:rsid w:val="78C9FEE9"/>
    <w:rsid w:val="794FD685"/>
    <w:rsid w:val="796B0AE6"/>
    <w:rsid w:val="7A8FA921"/>
    <w:rsid w:val="7B184D64"/>
    <w:rsid w:val="7BAAD312"/>
    <w:rsid w:val="7C228891"/>
    <w:rsid w:val="7C3A793D"/>
    <w:rsid w:val="7D18A497"/>
    <w:rsid w:val="7E2A8EE9"/>
    <w:rsid w:val="7FF6DE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307170"/>
  <w15:docId w15:val="{BF016742-53AD-4EA5-975C-A6A6DC84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cs-CZ" w:eastAsia="cs-CZ"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pBdr>
        <w:bottom w:val="single" w:sz="4" w:space="2" w:color="ED7D31"/>
      </w:pBdr>
      <w:spacing w:before="360" w:after="120" w:line="240" w:lineRule="auto"/>
      <w:outlineLvl w:val="0"/>
    </w:pPr>
    <w:rPr>
      <w:color w:val="262626"/>
      <w:sz w:val="40"/>
      <w:szCs w:val="40"/>
    </w:rPr>
  </w:style>
  <w:style w:type="paragraph" w:styleId="Nadpis2">
    <w:name w:val="heading 2"/>
    <w:basedOn w:val="Normln"/>
    <w:next w:val="Normln"/>
    <w:pPr>
      <w:keepNext/>
      <w:keepLines/>
      <w:spacing w:before="120" w:after="0" w:line="240" w:lineRule="auto"/>
      <w:outlineLvl w:val="1"/>
    </w:pPr>
    <w:rPr>
      <w:color w:val="ED7D31"/>
      <w:sz w:val="36"/>
      <w:szCs w:val="36"/>
    </w:rPr>
  </w:style>
  <w:style w:type="paragraph" w:styleId="Nadpis3">
    <w:name w:val="heading 3"/>
    <w:basedOn w:val="Normln"/>
    <w:next w:val="Normln"/>
    <w:pPr>
      <w:keepNext/>
      <w:keepLines/>
      <w:spacing w:before="80" w:after="0" w:line="240" w:lineRule="auto"/>
      <w:outlineLvl w:val="2"/>
    </w:pPr>
    <w:rPr>
      <w:color w:val="C55911"/>
      <w:sz w:val="32"/>
      <w:szCs w:val="32"/>
    </w:rPr>
  </w:style>
  <w:style w:type="paragraph" w:styleId="Nadpis4">
    <w:name w:val="heading 4"/>
    <w:basedOn w:val="Normln"/>
    <w:next w:val="Normln"/>
    <w:pPr>
      <w:keepNext/>
      <w:keepLines/>
      <w:spacing w:before="80" w:after="0" w:line="240" w:lineRule="auto"/>
      <w:outlineLvl w:val="3"/>
    </w:pPr>
    <w:rPr>
      <w:i/>
      <w:color w:val="843C0B"/>
      <w:sz w:val="28"/>
      <w:szCs w:val="28"/>
    </w:rPr>
  </w:style>
  <w:style w:type="paragraph" w:styleId="Nadpis5">
    <w:name w:val="heading 5"/>
    <w:basedOn w:val="Normln"/>
    <w:next w:val="Normln"/>
    <w:pPr>
      <w:keepNext/>
      <w:keepLines/>
      <w:spacing w:before="80" w:after="0" w:line="240" w:lineRule="auto"/>
      <w:outlineLvl w:val="4"/>
    </w:pPr>
    <w:rPr>
      <w:color w:val="C55911"/>
      <w:sz w:val="24"/>
      <w:szCs w:val="24"/>
    </w:rPr>
  </w:style>
  <w:style w:type="paragraph" w:styleId="Nadpis6">
    <w:name w:val="heading 6"/>
    <w:basedOn w:val="Normln"/>
    <w:next w:val="Normln"/>
    <w:pPr>
      <w:keepNext/>
      <w:keepLines/>
      <w:spacing w:before="80" w:after="0" w:line="240" w:lineRule="auto"/>
      <w:outlineLvl w:val="5"/>
    </w:pPr>
    <w:rPr>
      <w:i/>
      <w:color w:val="843C0B"/>
      <w:sz w:val="24"/>
      <w:szCs w:val="24"/>
    </w:rPr>
  </w:style>
  <w:style w:type="paragraph" w:styleId="Nadpis7">
    <w:name w:val="heading 7"/>
    <w:basedOn w:val="Nadpis3"/>
    <w:next w:val="Normln"/>
    <w:link w:val="Nadpis7Char"/>
    <w:uiPriority w:val="9"/>
    <w:unhideWhenUsed/>
    <w:qFormat/>
    <w:rsid w:val="00090898"/>
    <w:pPr>
      <w:spacing w:before="0" w:after="480"/>
      <w:outlineLvl w:val="6"/>
    </w:pPr>
    <w:rPr>
      <w:b/>
      <w:smallCaps/>
      <w:color w:val="428D96"/>
      <w:sz w:val="42"/>
      <w:szCs w:val="42"/>
    </w:rPr>
  </w:style>
  <w:style w:type="paragraph" w:styleId="Nadpis8">
    <w:name w:val="heading 8"/>
    <w:basedOn w:val="Nadpis4"/>
    <w:next w:val="Normln"/>
    <w:link w:val="Nadpis8Char"/>
    <w:uiPriority w:val="9"/>
    <w:unhideWhenUsed/>
    <w:qFormat/>
    <w:rsid w:val="00E47DD6"/>
    <w:pPr>
      <w:spacing w:before="360" w:after="120"/>
      <w:outlineLvl w:val="7"/>
    </w:pPr>
    <w:rPr>
      <w:b/>
      <w:i w:val="0"/>
      <w:color w:val="808080"/>
      <w:sz w:val="34"/>
      <w:szCs w:val="34"/>
    </w:rPr>
  </w:style>
  <w:style w:type="paragraph" w:styleId="Nadpis9">
    <w:name w:val="heading 9"/>
    <w:basedOn w:val="Normlnweb"/>
    <w:next w:val="Normln"/>
    <w:link w:val="Nadpis9Char"/>
    <w:uiPriority w:val="9"/>
    <w:unhideWhenUsed/>
    <w:qFormat/>
    <w:rsid w:val="00F17EFC"/>
    <w:pPr>
      <w:pBdr>
        <w:top w:val="single" w:sz="8" w:space="1" w:color="E8F6F8"/>
        <w:left w:val="single" w:sz="36" w:space="4" w:color="A2DBE2"/>
        <w:bottom w:val="single" w:sz="8" w:space="1" w:color="E8F6F8"/>
        <w:right w:val="single" w:sz="8" w:space="4" w:color="E8F6F8"/>
      </w:pBdr>
      <w:shd w:val="clear" w:color="auto" w:fill="E8F6F8"/>
      <w:spacing w:before="240" w:beforeAutospacing="0" w:after="0" w:afterAutospacing="0"/>
      <w:ind w:left="170"/>
      <w:outlineLvl w:val="8"/>
    </w:pPr>
    <w:rPr>
      <w:rFonts w:asciiTheme="majorHAnsi" w:hAnsiTheme="majorHAnsi" w:cs="Arial"/>
      <w:b/>
      <w:bCs/>
      <w:iCs/>
      <w:color w:val="000000"/>
      <w:sz w:val="25"/>
      <w:szCs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spacing w:after="0" w:line="240" w:lineRule="auto"/>
    </w:pPr>
    <w:rPr>
      <w:color w:val="262626"/>
      <w:sz w:val="96"/>
      <w:szCs w:val="96"/>
    </w:rPr>
  </w:style>
  <w:style w:type="paragraph" w:styleId="Podnadpis">
    <w:name w:val="Subtitle"/>
    <w:basedOn w:val="Normln"/>
    <w:next w:val="Normln"/>
    <w:pPr>
      <w:spacing w:after="240"/>
    </w:pPr>
    <w:rPr>
      <w:smallCaps/>
      <w:color w:val="404040"/>
      <w:sz w:val="28"/>
      <w:szCs w:val="28"/>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A320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200C"/>
    <w:rPr>
      <w:rFonts w:ascii="Segoe UI" w:hAnsi="Segoe UI" w:cs="Segoe UI"/>
      <w:sz w:val="18"/>
      <w:szCs w:val="18"/>
    </w:rPr>
  </w:style>
  <w:style w:type="paragraph" w:styleId="Zhlav">
    <w:name w:val="header"/>
    <w:basedOn w:val="Normln"/>
    <w:link w:val="ZhlavChar"/>
    <w:uiPriority w:val="99"/>
    <w:unhideWhenUsed/>
    <w:rsid w:val="00FB1A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1A2A"/>
  </w:style>
  <w:style w:type="paragraph" w:styleId="Zpat">
    <w:name w:val="footer"/>
    <w:basedOn w:val="Normln"/>
    <w:link w:val="ZpatChar"/>
    <w:uiPriority w:val="99"/>
    <w:unhideWhenUsed/>
    <w:rsid w:val="00FB1A2A"/>
    <w:pPr>
      <w:tabs>
        <w:tab w:val="center" w:pos="4536"/>
        <w:tab w:val="right" w:pos="9072"/>
      </w:tabs>
      <w:spacing w:after="0" w:line="240" w:lineRule="auto"/>
    </w:pPr>
  </w:style>
  <w:style w:type="character" w:customStyle="1" w:styleId="ZpatChar">
    <w:name w:val="Zápatí Char"/>
    <w:basedOn w:val="Standardnpsmoodstavce"/>
    <w:link w:val="Zpat"/>
    <w:uiPriority w:val="99"/>
    <w:rsid w:val="00FB1A2A"/>
  </w:style>
  <w:style w:type="paragraph" w:styleId="Odstavecseseznamem">
    <w:name w:val="List Paragraph"/>
    <w:basedOn w:val="Normlnweb"/>
    <w:qFormat/>
    <w:rsid w:val="003B2B74"/>
    <w:pPr>
      <w:numPr>
        <w:numId w:val="2"/>
      </w:numPr>
      <w:spacing w:before="240" w:beforeAutospacing="0" w:after="120" w:afterAutospacing="0"/>
      <w:ind w:left="527" w:hanging="357"/>
    </w:pPr>
    <w:rPr>
      <w:rFonts w:asciiTheme="majorHAnsi" w:hAnsiTheme="majorHAnsi"/>
      <w:b/>
      <w:sz w:val="23"/>
    </w:rPr>
  </w:style>
  <w:style w:type="paragraph" w:styleId="Pedmtkomente">
    <w:name w:val="annotation subject"/>
    <w:basedOn w:val="Textkomente"/>
    <w:next w:val="Textkomente"/>
    <w:link w:val="PedmtkomenteChar"/>
    <w:uiPriority w:val="99"/>
    <w:semiHidden/>
    <w:unhideWhenUsed/>
    <w:rsid w:val="005A4AC0"/>
    <w:rPr>
      <w:b/>
      <w:bCs/>
    </w:rPr>
  </w:style>
  <w:style w:type="character" w:customStyle="1" w:styleId="PedmtkomenteChar">
    <w:name w:val="Předmět komentáře Char"/>
    <w:basedOn w:val="TextkomenteChar"/>
    <w:link w:val="Pedmtkomente"/>
    <w:uiPriority w:val="99"/>
    <w:semiHidden/>
    <w:rsid w:val="005A4AC0"/>
    <w:rPr>
      <w:b/>
      <w:bCs/>
      <w:sz w:val="20"/>
      <w:szCs w:val="20"/>
    </w:rPr>
  </w:style>
  <w:style w:type="character" w:styleId="Hypertextovodkaz">
    <w:name w:val="Hyperlink"/>
    <w:basedOn w:val="Standardnpsmoodstavce"/>
    <w:uiPriority w:val="99"/>
    <w:unhideWhenUsed/>
    <w:rsid w:val="00CF7E74"/>
    <w:rPr>
      <w:color w:val="0000FF" w:themeColor="hyperlink"/>
      <w:u w:val="single"/>
    </w:rPr>
  </w:style>
  <w:style w:type="paragraph" w:styleId="Textpoznpodarou">
    <w:name w:val="footnote text"/>
    <w:basedOn w:val="Normln"/>
    <w:link w:val="TextpoznpodarouChar"/>
    <w:unhideWhenUsed/>
    <w:rsid w:val="004A5698"/>
    <w:pPr>
      <w:spacing w:after="0" w:line="240" w:lineRule="auto"/>
    </w:pPr>
    <w:rPr>
      <w:sz w:val="20"/>
      <w:szCs w:val="20"/>
    </w:rPr>
  </w:style>
  <w:style w:type="character" w:customStyle="1" w:styleId="TextpoznpodarouChar">
    <w:name w:val="Text pozn. pod čarou Char"/>
    <w:basedOn w:val="Standardnpsmoodstavce"/>
    <w:link w:val="Textpoznpodarou"/>
    <w:rsid w:val="004A5698"/>
    <w:rPr>
      <w:sz w:val="20"/>
      <w:szCs w:val="20"/>
    </w:rPr>
  </w:style>
  <w:style w:type="character" w:styleId="Znakapoznpodarou">
    <w:name w:val="footnote reference"/>
    <w:basedOn w:val="Standardnpsmoodstavce"/>
    <w:semiHidden/>
    <w:unhideWhenUsed/>
    <w:rsid w:val="004A5698"/>
    <w:rPr>
      <w:vertAlign w:val="superscript"/>
    </w:rPr>
  </w:style>
  <w:style w:type="paragraph" w:customStyle="1" w:styleId="paragraph">
    <w:name w:val="paragraph"/>
    <w:basedOn w:val="Normln"/>
    <w:rsid w:val="00F008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F008A3"/>
  </w:style>
  <w:style w:type="character" w:customStyle="1" w:styleId="eop">
    <w:name w:val="eop"/>
    <w:basedOn w:val="Standardnpsmoodstavce"/>
    <w:rsid w:val="00F008A3"/>
  </w:style>
  <w:style w:type="character" w:customStyle="1" w:styleId="contextualspellingandgrammarerror">
    <w:name w:val="contextualspellingandgrammarerror"/>
    <w:basedOn w:val="Standardnpsmoodstavce"/>
    <w:rsid w:val="00F008A3"/>
  </w:style>
  <w:style w:type="character" w:styleId="Sledovanodkaz">
    <w:name w:val="FollowedHyperlink"/>
    <w:basedOn w:val="Standardnpsmoodstavce"/>
    <w:uiPriority w:val="99"/>
    <w:semiHidden/>
    <w:unhideWhenUsed/>
    <w:rsid w:val="00387293"/>
    <w:rPr>
      <w:color w:val="800080" w:themeColor="followedHyperlink"/>
      <w:u w:val="single"/>
    </w:rPr>
  </w:style>
  <w:style w:type="paragraph" w:styleId="Normlnweb">
    <w:name w:val="Normal (Web)"/>
    <w:basedOn w:val="Normln"/>
    <w:uiPriority w:val="99"/>
    <w:unhideWhenUsed/>
    <w:rsid w:val="00630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21">
    <w:name w:val="021"/>
    <w:rsid w:val="005C1820"/>
    <w:rPr>
      <w:rFonts w:ascii="Calibri" w:hAnsi="Calibri" w:cs="Symbol"/>
      <w:color w:val="7030A0"/>
      <w:sz w:val="18"/>
    </w:rPr>
  </w:style>
  <w:style w:type="character" w:customStyle="1" w:styleId="Nadpis7Char">
    <w:name w:val="Nadpis 7 Char"/>
    <w:basedOn w:val="Standardnpsmoodstavce"/>
    <w:link w:val="Nadpis7"/>
    <w:uiPriority w:val="9"/>
    <w:rsid w:val="00090898"/>
    <w:rPr>
      <w:b/>
      <w:smallCaps/>
      <w:color w:val="428D96"/>
      <w:sz w:val="42"/>
      <w:szCs w:val="42"/>
    </w:rPr>
  </w:style>
  <w:style w:type="character" w:customStyle="1" w:styleId="Nadpis8Char">
    <w:name w:val="Nadpis 8 Char"/>
    <w:basedOn w:val="Standardnpsmoodstavce"/>
    <w:link w:val="Nadpis8"/>
    <w:uiPriority w:val="9"/>
    <w:rsid w:val="00E47DD6"/>
    <w:rPr>
      <w:b/>
      <w:color w:val="808080"/>
      <w:sz w:val="34"/>
      <w:szCs w:val="34"/>
    </w:rPr>
  </w:style>
  <w:style w:type="paragraph" w:styleId="Bezmezer">
    <w:name w:val="No Spacing"/>
    <w:basedOn w:val="Normlnweb"/>
    <w:uiPriority w:val="1"/>
    <w:qFormat/>
    <w:rsid w:val="00CB350A"/>
    <w:pPr>
      <w:spacing w:before="0" w:beforeAutospacing="0" w:after="120" w:afterAutospacing="0"/>
      <w:jc w:val="both"/>
    </w:pPr>
    <w:rPr>
      <w:rFonts w:asciiTheme="majorHAnsi" w:hAnsiTheme="majorHAnsi" w:cs="Arial"/>
      <w:color w:val="000000"/>
      <w:sz w:val="22"/>
      <w:szCs w:val="22"/>
    </w:rPr>
  </w:style>
  <w:style w:type="character" w:customStyle="1" w:styleId="apple-tab-span">
    <w:name w:val="apple-tab-span"/>
    <w:basedOn w:val="Standardnpsmoodstavce"/>
    <w:rsid w:val="009C5751"/>
  </w:style>
  <w:style w:type="character" w:customStyle="1" w:styleId="Nadpis9Char">
    <w:name w:val="Nadpis 9 Char"/>
    <w:basedOn w:val="Standardnpsmoodstavce"/>
    <w:link w:val="Nadpis9"/>
    <w:uiPriority w:val="9"/>
    <w:rsid w:val="00F17EFC"/>
    <w:rPr>
      <w:rFonts w:asciiTheme="majorHAnsi" w:eastAsia="Times New Roman" w:hAnsiTheme="majorHAnsi" w:cs="Arial"/>
      <w:b/>
      <w:bCs/>
      <w:iCs/>
      <w:color w:val="000000"/>
      <w:sz w:val="25"/>
      <w:szCs w:val="25"/>
      <w:shd w:val="clear" w:color="auto" w:fill="E8F6F8"/>
    </w:rPr>
  </w:style>
  <w:style w:type="character" w:styleId="Zdraznnjemn">
    <w:name w:val="Subtle Emphasis"/>
    <w:uiPriority w:val="19"/>
    <w:qFormat/>
    <w:rsid w:val="003B2B74"/>
    <w:rPr>
      <w:rFonts w:asciiTheme="majorHAnsi" w:hAnsiTheme="majorHAnsi" w:cs="Arial"/>
      <w:b/>
      <w:bCs/>
      <w:color w:val="000000"/>
      <w:sz w:val="23"/>
      <w:szCs w:val="23"/>
    </w:rPr>
  </w:style>
  <w:style w:type="character" w:styleId="Odkazjemn">
    <w:name w:val="Subtle Reference"/>
    <w:basedOn w:val="Zdraznnjemn"/>
    <w:uiPriority w:val="31"/>
    <w:qFormat/>
    <w:rsid w:val="003B2B74"/>
    <w:rPr>
      <w:rFonts w:asciiTheme="majorHAnsi" w:hAnsiTheme="majorHAnsi" w:cs="Arial"/>
      <w:b/>
      <w:bCs/>
      <w:color w:val="000000"/>
      <w:sz w:val="23"/>
      <w:szCs w:val="23"/>
    </w:rPr>
  </w:style>
  <w:style w:type="character" w:customStyle="1" w:styleId="Nevyeenzmnka1">
    <w:name w:val="Nevyřešená zmínka1"/>
    <w:basedOn w:val="Standardnpsmoodstavce"/>
    <w:uiPriority w:val="99"/>
    <w:semiHidden/>
    <w:unhideWhenUsed/>
    <w:rsid w:val="009E3F8E"/>
    <w:rPr>
      <w:color w:val="605E5C"/>
      <w:shd w:val="clear" w:color="auto" w:fill="E1DFDD"/>
    </w:rPr>
  </w:style>
  <w:style w:type="paragraph" w:styleId="Zkladntextodsazen">
    <w:name w:val="Body Text Indent"/>
    <w:basedOn w:val="Normln"/>
    <w:link w:val="ZkladntextodsazenChar"/>
    <w:semiHidden/>
    <w:rsid w:val="00CB350A"/>
    <w:pPr>
      <w:suppressAutoHyphens/>
      <w:spacing w:after="0" w:line="240" w:lineRule="auto"/>
      <w:ind w:firstLine="708"/>
      <w:jc w:val="both"/>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link w:val="Zkladntextodsazen"/>
    <w:semiHidden/>
    <w:rsid w:val="00CB350A"/>
    <w:rPr>
      <w:rFonts w:ascii="Times New Roman" w:eastAsia="Times New Roman" w:hAnsi="Times New Roman" w:cs="Times New Roman"/>
      <w:sz w:val="24"/>
      <w:szCs w:val="20"/>
      <w:lang w:eastAsia="ar-SA"/>
    </w:rPr>
  </w:style>
  <w:style w:type="paragraph" w:customStyle="1" w:styleId="WW-Zkladntext3">
    <w:name w:val="WW-Základní text 3"/>
    <w:basedOn w:val="Normln"/>
    <w:rsid w:val="00CB350A"/>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Obsahrmce">
    <w:name w:val="Obsah rámce"/>
    <w:basedOn w:val="Zkladntext"/>
    <w:rsid w:val="00CB350A"/>
    <w:pPr>
      <w:suppressAutoHyphens/>
      <w:spacing w:after="0" w:line="240" w:lineRule="auto"/>
      <w:jc w:val="both"/>
    </w:pPr>
    <w:rPr>
      <w:rFonts w:ascii="Times New Roman" w:eastAsia="Times New Roman" w:hAnsi="Times New Roman" w:cs="Times New Roman"/>
      <w:b/>
      <w:sz w:val="24"/>
      <w:szCs w:val="24"/>
      <w:lang w:eastAsia="ar-SA"/>
    </w:rPr>
  </w:style>
  <w:style w:type="paragraph" w:styleId="Zkladntextodsazen3">
    <w:name w:val="Body Text Indent 3"/>
    <w:basedOn w:val="Normln"/>
    <w:link w:val="Zkladntextodsazen3Char"/>
    <w:semiHidden/>
    <w:rsid w:val="00CB350A"/>
    <w:pPr>
      <w:suppressAutoHyphens/>
      <w:spacing w:after="0" w:line="240" w:lineRule="auto"/>
      <w:ind w:right="72" w:firstLine="708"/>
      <w:jc w:val="both"/>
    </w:pPr>
    <w:rPr>
      <w:rFonts w:ascii="Times New Roman" w:eastAsia="Times New Roman" w:hAnsi="Times New Roman" w:cs="Times New Roman"/>
      <w:sz w:val="24"/>
      <w:szCs w:val="24"/>
      <w:lang w:eastAsia="ar-SA"/>
    </w:rPr>
  </w:style>
  <w:style w:type="character" w:customStyle="1" w:styleId="Zkladntextodsazen3Char">
    <w:name w:val="Základní text odsazený 3 Char"/>
    <w:basedOn w:val="Standardnpsmoodstavce"/>
    <w:link w:val="Zkladntextodsazen3"/>
    <w:semiHidden/>
    <w:rsid w:val="00CB350A"/>
    <w:rPr>
      <w:rFonts w:ascii="Times New Roman" w:eastAsia="Times New Roman" w:hAnsi="Times New Roman" w:cs="Times New Roman"/>
      <w:sz w:val="24"/>
      <w:szCs w:val="24"/>
      <w:lang w:eastAsia="ar-SA"/>
    </w:rPr>
  </w:style>
  <w:style w:type="paragraph" w:customStyle="1" w:styleId="WW-NormlnsWWW">
    <w:name w:val="WW-Normální (síť WWW)"/>
    <w:basedOn w:val="Normln"/>
    <w:rsid w:val="00CB350A"/>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styleId="Zkladntextodsazen2">
    <w:name w:val="Body Text Indent 2"/>
    <w:basedOn w:val="Normln"/>
    <w:link w:val="Zkladntextodsazen2Char"/>
    <w:semiHidden/>
    <w:rsid w:val="00CB350A"/>
    <w:pPr>
      <w:spacing w:after="0" w:line="240" w:lineRule="auto"/>
      <w:ind w:left="705"/>
      <w:jc w:val="both"/>
    </w:pPr>
    <w:rPr>
      <w:rFonts w:ascii="Times New Roman" w:eastAsia="Times New Roman" w:hAnsi="Times New Roman" w:cs="Times New Roman"/>
      <w:bCs/>
      <w:sz w:val="24"/>
      <w:szCs w:val="20"/>
    </w:rPr>
  </w:style>
  <w:style w:type="character" w:customStyle="1" w:styleId="Zkladntextodsazen2Char">
    <w:name w:val="Základní text odsazený 2 Char"/>
    <w:basedOn w:val="Standardnpsmoodstavce"/>
    <w:link w:val="Zkladntextodsazen2"/>
    <w:semiHidden/>
    <w:rsid w:val="00CB350A"/>
    <w:rPr>
      <w:rFonts w:ascii="Times New Roman" w:eastAsia="Times New Roman" w:hAnsi="Times New Roman" w:cs="Times New Roman"/>
      <w:bCs/>
      <w:sz w:val="24"/>
      <w:szCs w:val="20"/>
    </w:rPr>
  </w:style>
  <w:style w:type="paragraph" w:customStyle="1" w:styleId="lnek">
    <w:name w:val="Článek"/>
    <w:basedOn w:val="Normln"/>
    <w:qFormat/>
    <w:rsid w:val="00CB350A"/>
    <w:pPr>
      <w:keepNext/>
      <w:spacing w:before="240" w:after="120" w:line="240" w:lineRule="auto"/>
      <w:jc w:val="center"/>
    </w:pPr>
    <w:rPr>
      <w:rFonts w:ascii="Times New Roman" w:hAnsi="Times New Roman" w:cs="Times New Roman"/>
      <w:b/>
      <w:sz w:val="24"/>
      <w:szCs w:val="22"/>
      <w:lang w:eastAsia="en-US"/>
    </w:rPr>
  </w:style>
  <w:style w:type="paragraph" w:customStyle="1" w:styleId="Text">
    <w:name w:val="Text"/>
    <w:basedOn w:val="Normln"/>
    <w:rsid w:val="00CB350A"/>
    <w:pPr>
      <w:spacing w:after="0" w:line="240" w:lineRule="auto"/>
    </w:pPr>
    <w:rPr>
      <w:rFonts w:ascii="Arial" w:eastAsia="Times New Roman" w:hAnsi="Arial" w:cs="Arial"/>
      <w:sz w:val="24"/>
      <w:szCs w:val="24"/>
    </w:rPr>
  </w:style>
  <w:style w:type="paragraph" w:styleId="Zkladntext">
    <w:name w:val="Body Text"/>
    <w:basedOn w:val="Normln"/>
    <w:link w:val="ZkladntextChar"/>
    <w:uiPriority w:val="99"/>
    <w:semiHidden/>
    <w:unhideWhenUsed/>
    <w:rsid w:val="00CB350A"/>
    <w:pPr>
      <w:spacing w:after="120"/>
    </w:pPr>
  </w:style>
  <w:style w:type="character" w:customStyle="1" w:styleId="ZkladntextChar">
    <w:name w:val="Základní text Char"/>
    <w:basedOn w:val="Standardnpsmoodstavce"/>
    <w:link w:val="Zkladntext"/>
    <w:uiPriority w:val="99"/>
    <w:semiHidden/>
    <w:rsid w:val="00CB350A"/>
  </w:style>
  <w:style w:type="paragraph" w:customStyle="1" w:styleId="nadpis8a">
    <w:name w:val="nadpis 8a"/>
    <w:basedOn w:val="Nadpis8"/>
    <w:link w:val="nadpis8aChar"/>
    <w:qFormat/>
    <w:rsid w:val="008D036C"/>
    <w:pPr>
      <w:ind w:left="397"/>
    </w:pPr>
    <w:rPr>
      <w:sz w:val="26"/>
      <w:szCs w:val="26"/>
    </w:rPr>
  </w:style>
  <w:style w:type="character" w:customStyle="1" w:styleId="nadpis8aChar">
    <w:name w:val="nadpis 8a Char"/>
    <w:basedOn w:val="Standardnpsmoodstavce"/>
    <w:link w:val="nadpis8a"/>
    <w:rsid w:val="008D036C"/>
    <w:rPr>
      <w:b/>
      <w:color w:val="808080"/>
      <w:sz w:val="26"/>
      <w:szCs w:val="26"/>
    </w:rPr>
  </w:style>
  <w:style w:type="paragraph" w:styleId="Zkladntext3">
    <w:name w:val="Body Text 3"/>
    <w:basedOn w:val="Normln"/>
    <w:link w:val="Zkladntext3Char"/>
    <w:uiPriority w:val="99"/>
    <w:semiHidden/>
    <w:unhideWhenUsed/>
    <w:rsid w:val="00335591"/>
    <w:pPr>
      <w:spacing w:after="120"/>
    </w:pPr>
    <w:rPr>
      <w:sz w:val="16"/>
      <w:szCs w:val="16"/>
    </w:rPr>
  </w:style>
  <w:style w:type="character" w:customStyle="1" w:styleId="Zkladntext3Char">
    <w:name w:val="Základní text 3 Char"/>
    <w:basedOn w:val="Standardnpsmoodstavce"/>
    <w:link w:val="Zkladntext3"/>
    <w:uiPriority w:val="99"/>
    <w:semiHidden/>
    <w:rsid w:val="00335591"/>
    <w:rPr>
      <w:sz w:val="16"/>
      <w:szCs w:val="16"/>
    </w:rPr>
  </w:style>
  <w:style w:type="character" w:customStyle="1" w:styleId="odst1">
    <w:name w:val="odst1"/>
    <w:rsid w:val="004F26C1"/>
    <w:rPr>
      <w:b/>
      <w:bCs/>
      <w:color w:val="1060B8"/>
    </w:rPr>
  </w:style>
  <w:style w:type="character" w:customStyle="1" w:styleId="h1a">
    <w:name w:val="h1a"/>
    <w:basedOn w:val="Standardnpsmoodstavce"/>
    <w:rsid w:val="004F26C1"/>
  </w:style>
  <w:style w:type="paragraph" w:styleId="Obsah2">
    <w:name w:val="toc 2"/>
    <w:basedOn w:val="Normln"/>
    <w:next w:val="Normln"/>
    <w:autoRedefine/>
    <w:uiPriority w:val="39"/>
    <w:unhideWhenUsed/>
    <w:qFormat/>
    <w:rsid w:val="004F26C1"/>
    <w:pPr>
      <w:spacing w:after="0" w:line="240" w:lineRule="auto"/>
      <w:ind w:left="240"/>
    </w:pPr>
    <w:rPr>
      <w:rFonts w:asciiTheme="minorHAnsi" w:eastAsia="Times New Roman" w:hAnsiTheme="minorHAnsi" w:cs="Times New Roman"/>
      <w:smallCaps/>
      <w:sz w:val="20"/>
      <w:szCs w:val="20"/>
    </w:rPr>
  </w:style>
  <w:style w:type="paragraph" w:customStyle="1" w:styleId="Zkladntext21">
    <w:name w:val="Základní text 21"/>
    <w:basedOn w:val="Normln"/>
    <w:rsid w:val="00620C7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Obsah7">
    <w:name w:val="toc 7"/>
    <w:basedOn w:val="Normln"/>
    <w:next w:val="Normln"/>
    <w:autoRedefine/>
    <w:uiPriority w:val="39"/>
    <w:unhideWhenUsed/>
    <w:rsid w:val="004D03CA"/>
    <w:pPr>
      <w:tabs>
        <w:tab w:val="right" w:leader="dot" w:pos="10082"/>
      </w:tabs>
      <w:spacing w:before="240" w:after="60"/>
      <w:ind w:left="397"/>
    </w:pPr>
  </w:style>
  <w:style w:type="paragraph" w:styleId="Obsah8">
    <w:name w:val="toc 8"/>
    <w:basedOn w:val="Normln"/>
    <w:next w:val="Normln"/>
    <w:autoRedefine/>
    <w:uiPriority w:val="39"/>
    <w:unhideWhenUsed/>
    <w:rsid w:val="00693F3C"/>
    <w:pPr>
      <w:tabs>
        <w:tab w:val="right" w:leader="dot" w:pos="10082"/>
      </w:tabs>
      <w:spacing w:after="60"/>
      <w:ind w:left="652" w:hanging="227"/>
    </w:pPr>
  </w:style>
  <w:style w:type="paragraph" w:styleId="Obsah9">
    <w:name w:val="toc 9"/>
    <w:basedOn w:val="Normln"/>
    <w:next w:val="Normln"/>
    <w:autoRedefine/>
    <w:uiPriority w:val="39"/>
    <w:unhideWhenUsed/>
    <w:rsid w:val="00BD7553"/>
    <w:pPr>
      <w:tabs>
        <w:tab w:val="right" w:leader="dot" w:pos="10082"/>
      </w:tabs>
      <w:spacing w:after="100"/>
      <w:ind w:left="936" w:hanging="227"/>
    </w:pPr>
  </w:style>
  <w:style w:type="character" w:styleId="Nevyeenzmnka">
    <w:name w:val="Unresolved Mention"/>
    <w:basedOn w:val="Standardnpsmoodstavce"/>
    <w:uiPriority w:val="99"/>
    <w:semiHidden/>
    <w:unhideWhenUsed/>
    <w:rsid w:val="00CF57AC"/>
    <w:rPr>
      <w:color w:val="605E5C"/>
      <w:shd w:val="clear" w:color="auto" w:fill="E1DFDD"/>
    </w:rPr>
  </w:style>
  <w:style w:type="paragraph" w:styleId="Revize">
    <w:name w:val="Revision"/>
    <w:hidden/>
    <w:uiPriority w:val="99"/>
    <w:semiHidden/>
    <w:rsid w:val="00CA47BA"/>
    <w:pPr>
      <w:spacing w:after="0" w:line="240" w:lineRule="auto"/>
    </w:pPr>
  </w:style>
  <w:style w:type="table" w:customStyle="1" w:styleId="TableNormal1">
    <w:name w:val="Table Normal1"/>
    <w:rsid w:val="00EF7BA3"/>
    <w:tblPr>
      <w:tblCellMar>
        <w:top w:w="0" w:type="dxa"/>
        <w:left w:w="0" w:type="dxa"/>
        <w:bottom w:w="0" w:type="dxa"/>
        <w:right w:w="0" w:type="dxa"/>
      </w:tblCellMar>
    </w:tblPr>
  </w:style>
  <w:style w:type="character" w:styleId="Zmnka">
    <w:name w:val="Mention"/>
    <w:basedOn w:val="Standardnpsmoodstavce"/>
    <w:uiPriority w:val="99"/>
    <w:unhideWhenUsed/>
    <w:rsid w:val="001C65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4310">
      <w:bodyDiv w:val="1"/>
      <w:marLeft w:val="0"/>
      <w:marRight w:val="0"/>
      <w:marTop w:val="0"/>
      <w:marBottom w:val="0"/>
      <w:divBdr>
        <w:top w:val="none" w:sz="0" w:space="0" w:color="auto"/>
        <w:left w:val="none" w:sz="0" w:space="0" w:color="auto"/>
        <w:bottom w:val="none" w:sz="0" w:space="0" w:color="auto"/>
        <w:right w:val="none" w:sz="0" w:space="0" w:color="auto"/>
      </w:divBdr>
    </w:div>
    <w:div w:id="333067081">
      <w:bodyDiv w:val="1"/>
      <w:marLeft w:val="0"/>
      <w:marRight w:val="0"/>
      <w:marTop w:val="0"/>
      <w:marBottom w:val="0"/>
      <w:divBdr>
        <w:top w:val="none" w:sz="0" w:space="0" w:color="auto"/>
        <w:left w:val="none" w:sz="0" w:space="0" w:color="auto"/>
        <w:bottom w:val="none" w:sz="0" w:space="0" w:color="auto"/>
        <w:right w:val="none" w:sz="0" w:space="0" w:color="auto"/>
      </w:divBdr>
    </w:div>
    <w:div w:id="538397156">
      <w:bodyDiv w:val="1"/>
      <w:marLeft w:val="0"/>
      <w:marRight w:val="0"/>
      <w:marTop w:val="0"/>
      <w:marBottom w:val="0"/>
      <w:divBdr>
        <w:top w:val="none" w:sz="0" w:space="0" w:color="auto"/>
        <w:left w:val="none" w:sz="0" w:space="0" w:color="auto"/>
        <w:bottom w:val="none" w:sz="0" w:space="0" w:color="auto"/>
        <w:right w:val="none" w:sz="0" w:space="0" w:color="auto"/>
      </w:divBdr>
    </w:div>
    <w:div w:id="586229150">
      <w:bodyDiv w:val="1"/>
      <w:marLeft w:val="0"/>
      <w:marRight w:val="0"/>
      <w:marTop w:val="0"/>
      <w:marBottom w:val="0"/>
      <w:divBdr>
        <w:top w:val="none" w:sz="0" w:space="0" w:color="auto"/>
        <w:left w:val="none" w:sz="0" w:space="0" w:color="auto"/>
        <w:bottom w:val="none" w:sz="0" w:space="0" w:color="auto"/>
        <w:right w:val="none" w:sz="0" w:space="0" w:color="auto"/>
      </w:divBdr>
    </w:div>
    <w:div w:id="817845929">
      <w:bodyDiv w:val="1"/>
      <w:marLeft w:val="0"/>
      <w:marRight w:val="0"/>
      <w:marTop w:val="0"/>
      <w:marBottom w:val="0"/>
      <w:divBdr>
        <w:top w:val="none" w:sz="0" w:space="0" w:color="auto"/>
        <w:left w:val="none" w:sz="0" w:space="0" w:color="auto"/>
        <w:bottom w:val="none" w:sz="0" w:space="0" w:color="auto"/>
        <w:right w:val="none" w:sz="0" w:space="0" w:color="auto"/>
      </w:divBdr>
    </w:div>
    <w:div w:id="855581874">
      <w:bodyDiv w:val="1"/>
      <w:marLeft w:val="0"/>
      <w:marRight w:val="0"/>
      <w:marTop w:val="0"/>
      <w:marBottom w:val="0"/>
      <w:divBdr>
        <w:top w:val="none" w:sz="0" w:space="0" w:color="auto"/>
        <w:left w:val="none" w:sz="0" w:space="0" w:color="auto"/>
        <w:bottom w:val="none" w:sz="0" w:space="0" w:color="auto"/>
        <w:right w:val="none" w:sz="0" w:space="0" w:color="auto"/>
      </w:divBdr>
    </w:div>
    <w:div w:id="952902939">
      <w:bodyDiv w:val="1"/>
      <w:marLeft w:val="0"/>
      <w:marRight w:val="0"/>
      <w:marTop w:val="0"/>
      <w:marBottom w:val="0"/>
      <w:divBdr>
        <w:top w:val="none" w:sz="0" w:space="0" w:color="auto"/>
        <w:left w:val="none" w:sz="0" w:space="0" w:color="auto"/>
        <w:bottom w:val="none" w:sz="0" w:space="0" w:color="auto"/>
        <w:right w:val="none" w:sz="0" w:space="0" w:color="auto"/>
      </w:divBdr>
    </w:div>
    <w:div w:id="1102651329">
      <w:bodyDiv w:val="1"/>
      <w:marLeft w:val="0"/>
      <w:marRight w:val="0"/>
      <w:marTop w:val="0"/>
      <w:marBottom w:val="0"/>
      <w:divBdr>
        <w:top w:val="none" w:sz="0" w:space="0" w:color="auto"/>
        <w:left w:val="none" w:sz="0" w:space="0" w:color="auto"/>
        <w:bottom w:val="none" w:sz="0" w:space="0" w:color="auto"/>
        <w:right w:val="none" w:sz="0" w:space="0" w:color="auto"/>
      </w:divBdr>
    </w:div>
    <w:div w:id="1113287769">
      <w:bodyDiv w:val="1"/>
      <w:marLeft w:val="0"/>
      <w:marRight w:val="0"/>
      <w:marTop w:val="0"/>
      <w:marBottom w:val="0"/>
      <w:divBdr>
        <w:top w:val="none" w:sz="0" w:space="0" w:color="auto"/>
        <w:left w:val="none" w:sz="0" w:space="0" w:color="auto"/>
        <w:bottom w:val="none" w:sz="0" w:space="0" w:color="auto"/>
        <w:right w:val="none" w:sz="0" w:space="0" w:color="auto"/>
      </w:divBdr>
    </w:div>
    <w:div w:id="1134324290">
      <w:bodyDiv w:val="1"/>
      <w:marLeft w:val="0"/>
      <w:marRight w:val="0"/>
      <w:marTop w:val="0"/>
      <w:marBottom w:val="0"/>
      <w:divBdr>
        <w:top w:val="none" w:sz="0" w:space="0" w:color="auto"/>
        <w:left w:val="none" w:sz="0" w:space="0" w:color="auto"/>
        <w:bottom w:val="none" w:sz="0" w:space="0" w:color="auto"/>
        <w:right w:val="none" w:sz="0" w:space="0" w:color="auto"/>
      </w:divBdr>
    </w:div>
    <w:div w:id="1452238359">
      <w:bodyDiv w:val="1"/>
      <w:marLeft w:val="0"/>
      <w:marRight w:val="0"/>
      <w:marTop w:val="0"/>
      <w:marBottom w:val="0"/>
      <w:divBdr>
        <w:top w:val="none" w:sz="0" w:space="0" w:color="auto"/>
        <w:left w:val="none" w:sz="0" w:space="0" w:color="auto"/>
        <w:bottom w:val="none" w:sz="0" w:space="0" w:color="auto"/>
        <w:right w:val="none" w:sz="0" w:space="0" w:color="auto"/>
      </w:divBdr>
    </w:div>
    <w:div w:id="1466586649">
      <w:bodyDiv w:val="1"/>
      <w:marLeft w:val="0"/>
      <w:marRight w:val="0"/>
      <w:marTop w:val="0"/>
      <w:marBottom w:val="0"/>
      <w:divBdr>
        <w:top w:val="none" w:sz="0" w:space="0" w:color="auto"/>
        <w:left w:val="none" w:sz="0" w:space="0" w:color="auto"/>
        <w:bottom w:val="none" w:sz="0" w:space="0" w:color="auto"/>
        <w:right w:val="none" w:sz="0" w:space="0" w:color="auto"/>
      </w:divBdr>
    </w:div>
    <w:div w:id="1655253098">
      <w:bodyDiv w:val="1"/>
      <w:marLeft w:val="0"/>
      <w:marRight w:val="0"/>
      <w:marTop w:val="0"/>
      <w:marBottom w:val="0"/>
      <w:divBdr>
        <w:top w:val="none" w:sz="0" w:space="0" w:color="auto"/>
        <w:left w:val="none" w:sz="0" w:space="0" w:color="auto"/>
        <w:bottom w:val="none" w:sz="0" w:space="0" w:color="auto"/>
        <w:right w:val="none" w:sz="0" w:space="0" w:color="auto"/>
      </w:divBdr>
    </w:div>
    <w:div w:id="1659843402">
      <w:bodyDiv w:val="1"/>
      <w:marLeft w:val="0"/>
      <w:marRight w:val="0"/>
      <w:marTop w:val="0"/>
      <w:marBottom w:val="0"/>
      <w:divBdr>
        <w:top w:val="none" w:sz="0" w:space="0" w:color="auto"/>
        <w:left w:val="none" w:sz="0" w:space="0" w:color="auto"/>
        <w:bottom w:val="none" w:sz="0" w:space="0" w:color="auto"/>
        <w:right w:val="none" w:sz="0" w:space="0" w:color="auto"/>
      </w:divBdr>
    </w:div>
    <w:div w:id="1671331591">
      <w:bodyDiv w:val="1"/>
      <w:marLeft w:val="0"/>
      <w:marRight w:val="0"/>
      <w:marTop w:val="0"/>
      <w:marBottom w:val="0"/>
      <w:divBdr>
        <w:top w:val="none" w:sz="0" w:space="0" w:color="auto"/>
        <w:left w:val="none" w:sz="0" w:space="0" w:color="auto"/>
        <w:bottom w:val="none" w:sz="0" w:space="0" w:color="auto"/>
        <w:right w:val="none" w:sz="0" w:space="0" w:color="auto"/>
      </w:divBdr>
    </w:div>
    <w:div w:id="1728140236">
      <w:bodyDiv w:val="1"/>
      <w:marLeft w:val="0"/>
      <w:marRight w:val="0"/>
      <w:marTop w:val="0"/>
      <w:marBottom w:val="0"/>
      <w:divBdr>
        <w:top w:val="none" w:sz="0" w:space="0" w:color="auto"/>
        <w:left w:val="none" w:sz="0" w:space="0" w:color="auto"/>
        <w:bottom w:val="none" w:sz="0" w:space="0" w:color="auto"/>
        <w:right w:val="none" w:sz="0" w:space="0" w:color="auto"/>
      </w:divBdr>
    </w:div>
    <w:div w:id="1766607161">
      <w:bodyDiv w:val="1"/>
      <w:marLeft w:val="0"/>
      <w:marRight w:val="0"/>
      <w:marTop w:val="0"/>
      <w:marBottom w:val="0"/>
      <w:divBdr>
        <w:top w:val="none" w:sz="0" w:space="0" w:color="auto"/>
        <w:left w:val="none" w:sz="0" w:space="0" w:color="auto"/>
        <w:bottom w:val="none" w:sz="0" w:space="0" w:color="auto"/>
        <w:right w:val="none" w:sz="0" w:space="0" w:color="auto"/>
      </w:divBdr>
    </w:div>
    <w:div w:id="1780756798">
      <w:bodyDiv w:val="1"/>
      <w:marLeft w:val="0"/>
      <w:marRight w:val="0"/>
      <w:marTop w:val="0"/>
      <w:marBottom w:val="0"/>
      <w:divBdr>
        <w:top w:val="none" w:sz="0" w:space="0" w:color="auto"/>
        <w:left w:val="none" w:sz="0" w:space="0" w:color="auto"/>
        <w:bottom w:val="none" w:sz="0" w:space="0" w:color="auto"/>
        <w:right w:val="none" w:sz="0" w:space="0" w:color="auto"/>
      </w:divBdr>
    </w:div>
    <w:div w:id="1862938727">
      <w:bodyDiv w:val="1"/>
      <w:marLeft w:val="0"/>
      <w:marRight w:val="0"/>
      <w:marTop w:val="0"/>
      <w:marBottom w:val="0"/>
      <w:divBdr>
        <w:top w:val="none" w:sz="0" w:space="0" w:color="auto"/>
        <w:left w:val="none" w:sz="0" w:space="0" w:color="auto"/>
        <w:bottom w:val="none" w:sz="0" w:space="0" w:color="auto"/>
        <w:right w:val="none" w:sz="0" w:space="0" w:color="auto"/>
      </w:divBdr>
    </w:div>
    <w:div w:id="2065979944">
      <w:bodyDiv w:val="1"/>
      <w:marLeft w:val="0"/>
      <w:marRight w:val="0"/>
      <w:marTop w:val="0"/>
      <w:marBottom w:val="0"/>
      <w:divBdr>
        <w:top w:val="none" w:sz="0" w:space="0" w:color="auto"/>
        <w:left w:val="none" w:sz="0" w:space="0" w:color="auto"/>
        <w:bottom w:val="none" w:sz="0" w:space="0" w:color="auto"/>
        <w:right w:val="none" w:sz="0" w:space="0" w:color="auto"/>
      </w:divBdr>
    </w:div>
    <w:div w:id="214481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mt.gov.cz/vzdelavani/formulare-zadost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156664E6092B840AC02091BCFE433EF" ma:contentTypeVersion="3" ma:contentTypeDescription="Vytvoří nový dokument" ma:contentTypeScope="" ma:versionID="17b842768d288aa8997c54b0ccde65a0">
  <xsd:schema xmlns:xsd="http://www.w3.org/2001/XMLSchema" xmlns:xs="http://www.w3.org/2001/XMLSchema" xmlns:p="http://schemas.microsoft.com/office/2006/metadata/properties" xmlns:ns2="ae71fe4f-bbb5-47c6-bd13-1eaf9ed36af2" targetNamespace="http://schemas.microsoft.com/office/2006/metadata/properties" ma:root="true" ma:fieldsID="bc1db39d2da7bbfd959bfe0bfd45da1a" ns2:_="">
    <xsd:import namespace="ae71fe4f-bbb5-47c6-bd13-1eaf9ed36af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1fe4f-bbb5-47c6-bd13-1eaf9ed36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431B2-3C56-414E-B98D-CC0F581A7D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B4F59-07CA-407B-8A14-FC25A4705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1fe4f-bbb5-47c6-bd13-1eaf9ed36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6694E-70C8-4201-AEF9-29C15F2C5337}">
  <ds:schemaRefs>
    <ds:schemaRef ds:uri="http://schemas.openxmlformats.org/officeDocument/2006/bibliography"/>
  </ds:schemaRefs>
</ds:datastoreItem>
</file>

<file path=customXml/itemProps4.xml><?xml version="1.0" encoding="utf-8"?>
<ds:datastoreItem xmlns:ds="http://schemas.openxmlformats.org/officeDocument/2006/customXml" ds:itemID="{7BD0A17D-6662-450D-91E7-A89E2C172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3777</Words>
  <Characters>22140</Characters>
  <Application>Microsoft Office Word</Application>
  <DocSecurity>0</DocSecurity>
  <Lines>481</Lines>
  <Paragraphs>259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MŠMT</dc:creator>
  <cp:keywords/>
  <cp:lastModifiedBy>Zahradníček Tomáš</cp:lastModifiedBy>
  <cp:revision>2</cp:revision>
  <cp:lastPrinted>2023-04-05T14:18:00Z</cp:lastPrinted>
  <dcterms:created xsi:type="dcterms:W3CDTF">2025-12-12T06:48:00Z</dcterms:created>
  <dcterms:modified xsi:type="dcterms:W3CDTF">2025-12-12T06:48:00Z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0x010100D156664E6092B840AC02091BCFE433EF</vt:lpwstr>
  </property>
  <property fmtid="{D5CDD505-2E9C-101B-9397-08002B2CF9AE}" pid="3" name="GrammarlyDocumentId">
    <vt:lpwstr>b44a28d71e177d8f50db1ce95b6f723443ad0df1786a7ca82ffe163ef237770c</vt:lpwstr>
  </property>
  <property fmtid="{D5CDD505-2E9C-101B-9397-08002B2CF9AE}" pid="4" name="docLang">
    <vt:lpwstr>cs</vt:lpwstr>
  </property>
</Properties>
</file>